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84707" w14:textId="77777777" w:rsidR="00A6325D" w:rsidRDefault="00A6325D">
      <w:pPr>
        <w:pStyle w:val="Bodytext2"/>
        <w:shd w:val="clear" w:color="auto" w:fill="auto"/>
        <w:tabs>
          <w:tab w:val="left" w:pos="8272"/>
        </w:tabs>
        <w:ind w:left="2380" w:right="60"/>
        <w:jc w:val="left"/>
        <w:rPr>
          <w:b/>
          <w:bCs/>
          <w:i/>
          <w:iCs/>
          <w:sz w:val="22"/>
          <w:szCs w:val="22"/>
        </w:rPr>
      </w:pPr>
    </w:p>
    <w:p w14:paraId="2259BEB9" w14:textId="77777777" w:rsidR="00A6325D" w:rsidRDefault="00D46035">
      <w:pPr>
        <w:pStyle w:val="Bodytext2"/>
        <w:shd w:val="clear" w:color="auto" w:fill="auto"/>
        <w:tabs>
          <w:tab w:val="left" w:pos="8272"/>
        </w:tabs>
        <w:ind w:left="2380" w:right="60"/>
        <w:jc w:val="center"/>
        <w:rPr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i/>
          <w:color w:val="auto"/>
          <w:sz w:val="20"/>
          <w:szCs w:val="20"/>
        </w:rPr>
        <w:t xml:space="preserve">                                                                   Załącznik nr 4 do zarządzenia nr 22/2020</w:t>
      </w:r>
    </w:p>
    <w:p w14:paraId="67F682B7" w14:textId="77777777" w:rsidR="00A6325D" w:rsidRDefault="00D46035">
      <w:pPr>
        <w:pStyle w:val="Bodytext2"/>
        <w:shd w:val="clear" w:color="auto" w:fill="auto"/>
        <w:tabs>
          <w:tab w:val="left" w:pos="8272"/>
        </w:tabs>
        <w:ind w:left="2380" w:right="60"/>
        <w:jc w:val="lef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ab/>
      </w:r>
    </w:p>
    <w:p w14:paraId="77019991" w14:textId="77777777" w:rsidR="00A6325D" w:rsidRDefault="00D46035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KARTA PRZEDMIOTU</w:t>
      </w:r>
    </w:p>
    <w:p w14:paraId="136D4FE2" w14:textId="77777777" w:rsidR="00A6325D" w:rsidRDefault="00A6325D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Style w:val="TableNormal"/>
        <w:tblW w:w="9747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6325D" w14:paraId="6E70FCE2" w14:textId="77777777">
        <w:trPr>
          <w:trHeight w:val="222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E3C7C" w14:textId="77777777" w:rsidR="00A6325D" w:rsidRDefault="00D46035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834168" w14:textId="77777777" w:rsidR="00A6325D" w:rsidRDefault="00D46035">
            <w:pPr>
              <w:pStyle w:val="Nagwek8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0912-7LEK-C6.6-U</w:t>
            </w:r>
          </w:p>
        </w:tc>
      </w:tr>
      <w:tr w:rsidR="00A6325D" w14:paraId="1EBEEFE5" w14:textId="77777777">
        <w:trPr>
          <w:trHeight w:val="222"/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5C97" w14:textId="77777777" w:rsidR="00A6325D" w:rsidRDefault="00D46035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FBAD" w14:textId="77777777" w:rsidR="00A6325D" w:rsidRDefault="00D4603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E832" w14:textId="77777777" w:rsidR="00A6325D" w:rsidRDefault="00D4603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Urologia</w:t>
            </w:r>
          </w:p>
          <w:p w14:paraId="2225C9E4" w14:textId="77777777" w:rsidR="00A6325D" w:rsidRDefault="00D46035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Urology</w:t>
            </w:r>
            <w:proofErr w:type="spellEnd"/>
          </w:p>
        </w:tc>
      </w:tr>
      <w:tr w:rsidR="00A6325D" w14:paraId="41ED995E" w14:textId="77777777">
        <w:trPr>
          <w:trHeight w:val="222"/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5E349" w14:textId="77777777" w:rsidR="00A6325D" w:rsidRDefault="00A632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18BF" w14:textId="77777777" w:rsidR="00A6325D" w:rsidRDefault="00D4603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B3E30" w14:textId="77777777" w:rsidR="00A6325D" w:rsidRDefault="00A6325D">
            <w:pPr>
              <w:rPr>
                <w:sz w:val="20"/>
                <w:szCs w:val="20"/>
              </w:rPr>
            </w:pPr>
          </w:p>
        </w:tc>
      </w:tr>
    </w:tbl>
    <w:p w14:paraId="5321947F" w14:textId="77777777" w:rsidR="00A6325D" w:rsidRDefault="00A6325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A4AB4D0" w14:textId="77777777" w:rsidR="00A6325D" w:rsidRDefault="00A6325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F075FE3" w14:textId="77777777" w:rsidR="00A6325D" w:rsidRDefault="00D46035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USYTUOWANIE PRZEDMIOTU W SYSTEMIE STUDIÓW</w:t>
      </w:r>
    </w:p>
    <w:tbl>
      <w:tblPr>
        <w:tblStyle w:val="TableNormal"/>
        <w:tblW w:w="9724" w:type="dxa"/>
        <w:tblInd w:w="18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350"/>
        <w:gridCol w:w="5374"/>
      </w:tblGrid>
      <w:tr w:rsidR="00A6325D" w14:paraId="1CB3F8DD" w14:textId="77777777">
        <w:trPr>
          <w:trHeight w:val="188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5684" w14:textId="77777777" w:rsidR="00A6325D" w:rsidRDefault="00D46035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1.1. Kierunek studiów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D1A2" w14:textId="5DBC136E" w:rsidR="00A6325D" w:rsidRDefault="000C4820">
            <w:pPr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Cambria"/>
                <w:sz w:val="20"/>
                <w:szCs w:val="20"/>
              </w:rPr>
              <w:t>L</w:t>
            </w:r>
            <w:r w:rsidR="00D46035">
              <w:rPr>
                <w:rFonts w:ascii="Times New Roman" w:eastAsia="Cambria" w:hAnsi="Times New Roman" w:cs="Cambria"/>
                <w:sz w:val="20"/>
                <w:szCs w:val="20"/>
              </w:rPr>
              <w:t>ekarski</w:t>
            </w:r>
          </w:p>
        </w:tc>
      </w:tr>
      <w:tr w:rsidR="00A6325D" w14:paraId="1067AFB1" w14:textId="77777777">
        <w:trPr>
          <w:trHeight w:val="188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F4ED" w14:textId="77777777" w:rsidR="00A6325D" w:rsidRDefault="00D46035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1.2. Forma studiów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FC3E" w14:textId="77777777" w:rsidR="00A6325D" w:rsidRDefault="00D46035">
            <w:pPr>
              <w:pStyle w:val="Nagwek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Stacjonarne/ niestacjonarne</w:t>
            </w:r>
          </w:p>
        </w:tc>
      </w:tr>
      <w:tr w:rsidR="00A6325D" w14:paraId="44F48397" w14:textId="77777777">
        <w:trPr>
          <w:trHeight w:val="188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D29E" w14:textId="77777777" w:rsidR="00A6325D" w:rsidRDefault="00D46035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1.3. Poziom studiów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F5E1" w14:textId="77777777" w:rsidR="00A6325D" w:rsidRDefault="00D46035">
            <w:pPr>
              <w:pStyle w:val="Nagwek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Jednolite studia magisterskie</w:t>
            </w:r>
          </w:p>
        </w:tc>
      </w:tr>
      <w:tr w:rsidR="00A6325D" w14:paraId="6DD51003" w14:textId="77777777">
        <w:trPr>
          <w:trHeight w:val="188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234D" w14:textId="77777777" w:rsidR="00A6325D" w:rsidRDefault="00D46035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1.4. Profil studiów*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2CF2" w14:textId="40732E19" w:rsidR="00A6325D" w:rsidRDefault="000C4820">
            <w:pPr>
              <w:pStyle w:val="Nagwek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</w:t>
            </w:r>
            <w:r w:rsidR="00D46035">
              <w:rPr>
                <w:rFonts w:ascii="Times New Roman" w:hAnsi="Times New Roman"/>
              </w:rPr>
              <w:t>gólnoakademicki</w:t>
            </w:r>
            <w:proofErr w:type="spellEnd"/>
          </w:p>
        </w:tc>
      </w:tr>
      <w:tr w:rsidR="00A6325D" w14:paraId="10C7CA03" w14:textId="77777777">
        <w:trPr>
          <w:trHeight w:val="251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20" w:type="dxa"/>
            </w:tcMar>
          </w:tcPr>
          <w:p w14:paraId="21D4239A" w14:textId="77777777" w:rsidR="00A6325D" w:rsidRDefault="00D46035">
            <w:pPr>
              <w:ind w:hanging="391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1.5. Osoba przygotowująca kartę przedmiotu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7C9F" w14:textId="77777777" w:rsidR="00A6325D" w:rsidRDefault="00D46035">
            <w:pPr>
              <w:pStyle w:val="Nagwek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n. med. Jarosław Jaskulski</w:t>
            </w:r>
          </w:p>
        </w:tc>
      </w:tr>
      <w:tr w:rsidR="00A6325D" w14:paraId="374AC804" w14:textId="77777777">
        <w:trPr>
          <w:trHeight w:val="188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9E4B" w14:textId="77777777" w:rsidR="00A6325D" w:rsidRDefault="00D46035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1.6. Kontakt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8ED8" w14:textId="77777777" w:rsidR="00A6325D" w:rsidRDefault="00D46035">
            <w:pPr>
              <w:pStyle w:val="Nagwek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jaroslaw.jaskulski@ujk.edu.pl</w:t>
            </w:r>
          </w:p>
        </w:tc>
      </w:tr>
    </w:tbl>
    <w:p w14:paraId="4AE8093C" w14:textId="77777777" w:rsidR="00A6325D" w:rsidRDefault="00A6325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B71D16" w14:textId="77777777" w:rsidR="00A6325D" w:rsidRDefault="00D46035">
      <w:pPr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OGÓLNA CHARAKTERYSTYKA PRZEDMIOTU</w:t>
      </w:r>
    </w:p>
    <w:tbl>
      <w:tblPr>
        <w:tblStyle w:val="TableNormal"/>
        <w:tblW w:w="9747" w:type="dxa"/>
        <w:tblInd w:w="18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360"/>
        <w:gridCol w:w="5387"/>
      </w:tblGrid>
      <w:tr w:rsidR="00A6325D" w14:paraId="04430401" w14:textId="77777777">
        <w:trPr>
          <w:trHeight w:val="22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AA1D" w14:textId="77777777" w:rsidR="00A6325D" w:rsidRDefault="00D46035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DB34" w14:textId="77777777" w:rsidR="00A6325D" w:rsidRDefault="00D46035">
            <w:pPr>
              <w:pStyle w:val="Nagwek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polski</w:t>
            </w:r>
          </w:p>
        </w:tc>
      </w:tr>
      <w:tr w:rsidR="00A6325D" w14:paraId="1E24C518" w14:textId="77777777">
        <w:trPr>
          <w:trHeight w:val="46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50FD" w14:textId="77777777" w:rsidR="00A6325D" w:rsidRDefault="00D46035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BD59" w14:textId="77777777" w:rsidR="00A6325D" w:rsidRDefault="00D46035">
            <w:pPr>
              <w:pStyle w:val="Nagwek8"/>
            </w:pPr>
            <w:r>
              <w:rPr>
                <w:rFonts w:ascii="Times New Roman" w:hAnsi="Times New Roman"/>
              </w:rPr>
              <w:t xml:space="preserve">Poza naukami podstawowymi (patofizjologią, farmakologią, choroby wewnętrzne), chirurgia </w:t>
            </w:r>
            <w:proofErr w:type="spellStart"/>
            <w:r>
              <w:rPr>
                <w:rFonts w:ascii="Times New Roman" w:hAnsi="Times New Roman"/>
              </w:rPr>
              <w:t>og</w:t>
            </w:r>
            <w:proofErr w:type="spellEnd"/>
            <w:r>
              <w:rPr>
                <w:rFonts w:ascii="Times New Roman" w:hAnsi="Times New Roman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</w:rPr>
              <w:t>lna</w:t>
            </w:r>
            <w:proofErr w:type="spellEnd"/>
            <w:r>
              <w:rPr>
                <w:rFonts w:ascii="Times New Roman" w:hAnsi="Times New Roman"/>
              </w:rPr>
              <w:t xml:space="preserve"> z traumatologią i onkologią</w:t>
            </w:r>
          </w:p>
        </w:tc>
      </w:tr>
    </w:tbl>
    <w:p w14:paraId="03A9E152" w14:textId="77777777" w:rsidR="00A6325D" w:rsidRDefault="00A6325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735B1BA" w14:textId="77777777" w:rsidR="00A6325D" w:rsidRDefault="00D46035">
      <w:pPr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SZCZEGÓŁOWA CHARAKTERYSTYKA PRZEDMIOTU</w:t>
      </w:r>
    </w:p>
    <w:tbl>
      <w:tblPr>
        <w:tblStyle w:val="TableNormal"/>
        <w:tblW w:w="9747" w:type="dxa"/>
        <w:tblInd w:w="18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526"/>
        <w:gridCol w:w="1765"/>
        <w:gridCol w:w="6456"/>
      </w:tblGrid>
      <w:tr w:rsidR="00A6325D" w14:paraId="51CF47D0" w14:textId="77777777">
        <w:trPr>
          <w:trHeight w:val="222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E31E" w14:textId="77777777" w:rsidR="00A6325D" w:rsidRDefault="00D46035">
            <w:pPr>
              <w:numPr>
                <w:ilvl w:val="1"/>
                <w:numId w:val="4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D8BA" w14:textId="13423EFA" w:rsidR="00A6325D" w:rsidRDefault="00D46035">
            <w:pPr>
              <w:pStyle w:val="Nagwek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Wykłady </w:t>
            </w:r>
            <w:r w:rsidR="000C482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W), wyk. e-learning, ćwiczenia (C), ćw. e-learning, ćwiczenia praktyczne</w:t>
            </w:r>
          </w:p>
        </w:tc>
      </w:tr>
      <w:tr w:rsidR="00A6325D" w14:paraId="2A0CBB10" w14:textId="77777777">
        <w:trPr>
          <w:trHeight w:val="222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D44D" w14:textId="77777777" w:rsidR="00A6325D" w:rsidRDefault="00D46035">
            <w:pPr>
              <w:numPr>
                <w:ilvl w:val="1"/>
                <w:numId w:val="18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Miejsce realizacji zajęć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4A5D" w14:textId="77777777" w:rsidR="00A6325D" w:rsidRDefault="00D46035">
            <w:pPr>
              <w:pStyle w:val="Nagwek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Zajęcia w pomieszczeniach CM UJK oraz Klinice Urologii ŚCO Kielce</w:t>
            </w:r>
          </w:p>
        </w:tc>
      </w:tr>
      <w:tr w:rsidR="00A6325D" w14:paraId="2ACA1F7F" w14:textId="77777777">
        <w:trPr>
          <w:trHeight w:val="222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1028" w14:textId="77777777" w:rsidR="00A6325D" w:rsidRDefault="00D46035">
            <w:pPr>
              <w:numPr>
                <w:ilvl w:val="1"/>
                <w:numId w:val="19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Forma zaliczenia zajęć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A2FA" w14:textId="77777777" w:rsidR="00A6325D" w:rsidRDefault="00D46035">
            <w:pPr>
              <w:pStyle w:val="Nagwek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Wykłady – egzamin, wyk. e-learning – zaliczenie, ćwiczenia – zaliczenie z oceną, ćw. e-learning – zaliczenie, ćwiczenia praktyczne – zaliczenie z oceną</w:t>
            </w:r>
          </w:p>
        </w:tc>
      </w:tr>
      <w:tr w:rsidR="00A6325D" w14:paraId="36329E67" w14:textId="77777777">
        <w:trPr>
          <w:trHeight w:val="222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1A56" w14:textId="77777777" w:rsidR="00A6325D" w:rsidRDefault="00D46035">
            <w:pPr>
              <w:numPr>
                <w:ilvl w:val="1"/>
                <w:numId w:val="20"/>
              </w:num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A6CAB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2EDC" w14:textId="77777777" w:rsidR="00A6325D" w:rsidRDefault="00D46035">
            <w:pPr>
              <w:pStyle w:val="Nagwek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Wykład</w:t>
            </w:r>
            <w:r>
              <w:rPr>
                <w:rFonts w:ascii="Times New Roman" w:hAnsi="Times New Roman"/>
              </w:rPr>
              <w:t>: wykład problemowy.</w:t>
            </w:r>
          </w:p>
          <w:p w14:paraId="47546AB0" w14:textId="77777777" w:rsidR="00A6325D" w:rsidRDefault="00D46035">
            <w:pPr>
              <w:pStyle w:val="Nagwek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Ćwiczenia</w:t>
            </w:r>
            <w:r>
              <w:rPr>
                <w:rFonts w:ascii="Times New Roman" w:hAnsi="Times New Roman"/>
              </w:rPr>
              <w:t>: prezentacje przypadków z dyskusją.</w:t>
            </w:r>
          </w:p>
          <w:p w14:paraId="0C8DC7B2" w14:textId="77777777" w:rsidR="00A6325D" w:rsidRDefault="00D46035">
            <w:pPr>
              <w:pStyle w:val="Nagwek8"/>
            </w:pPr>
            <w:r>
              <w:rPr>
                <w:rFonts w:ascii="Times New Roman" w:hAnsi="Times New Roman"/>
                <w:b/>
              </w:rPr>
              <w:t>Ćwiczenia praktyczne:</w:t>
            </w:r>
            <w:r>
              <w:rPr>
                <w:rFonts w:ascii="Times New Roman" w:hAnsi="Times New Roman"/>
              </w:rPr>
              <w:t xml:space="preserve"> ćwiczenia kliniczne.</w:t>
            </w:r>
          </w:p>
        </w:tc>
      </w:tr>
      <w:tr w:rsidR="00A6325D" w14:paraId="323E7E83" w14:textId="77777777">
        <w:trPr>
          <w:trHeight w:val="22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ABBC" w14:textId="77777777" w:rsidR="00A6325D" w:rsidRDefault="00D46035">
            <w:pPr>
              <w:numPr>
                <w:ilvl w:val="1"/>
                <w:numId w:val="21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6CAB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6" w:type="dxa"/>
            </w:tcMar>
          </w:tcPr>
          <w:p w14:paraId="75102EB9" w14:textId="77777777" w:rsidR="00A6325D" w:rsidRDefault="00D46035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podstawowa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70D6" w14:textId="77777777" w:rsidR="00A6325D" w:rsidRDefault="00D46035">
            <w:pPr>
              <w:pStyle w:val="Nagwek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1.Tomasz Drewa, Kajetan Juszczak. „Urologia. Ilustrowany podręcznik dla studentów i stażystów”. PZWL 2023 wydanie II ISBN: 9788301230623 · </w:t>
            </w:r>
          </w:p>
        </w:tc>
      </w:tr>
      <w:tr w:rsidR="00A6325D" w14:paraId="0B3891A1" w14:textId="77777777">
        <w:trPr>
          <w:trHeight w:val="198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826FB" w14:textId="77777777" w:rsidR="00A6325D" w:rsidRDefault="00A6325D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6" w:type="dxa"/>
            </w:tcMar>
          </w:tcPr>
          <w:p w14:paraId="5C4C3849" w14:textId="77777777" w:rsidR="00A6325D" w:rsidRDefault="00D46035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uzupełniająca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1ED6" w14:textId="77777777" w:rsidR="00A6325D" w:rsidRDefault="00D46035">
            <w:pPr>
              <w:pStyle w:val="Nagwek8"/>
              <w:rPr>
                <w:rFonts w:ascii="Times New Roman" w:hAnsi="Times New Roman" w:cs="Times New Roman"/>
              </w:rPr>
            </w:pPr>
            <w:r w:rsidRPr="00160472">
              <w:rPr>
                <w:rFonts w:ascii="Times New Roman" w:hAnsi="Times New Roman" w:cs="Times New Roman"/>
                <w:lang w:val="en-US"/>
              </w:rPr>
              <w:t xml:space="preserve">· Peter Albers, Axel </w:t>
            </w:r>
            <w:proofErr w:type="spellStart"/>
            <w:r w:rsidRPr="00160472">
              <w:rPr>
                <w:rFonts w:ascii="Times New Roman" w:hAnsi="Times New Roman" w:cs="Times New Roman"/>
                <w:lang w:val="en-US"/>
              </w:rPr>
              <w:t>Heidenreich</w:t>
            </w:r>
            <w:proofErr w:type="spellEnd"/>
            <w:r w:rsidRPr="00160472">
              <w:rPr>
                <w:rFonts w:ascii="Times New Roman" w:hAnsi="Times New Roman" w:cs="Times New Roman"/>
                <w:lang w:val="en-US"/>
              </w:rPr>
              <w:t xml:space="preserve">, Herbert </w:t>
            </w:r>
            <w:proofErr w:type="spellStart"/>
            <w:r w:rsidRPr="00160472">
              <w:rPr>
                <w:rFonts w:ascii="Times New Roman" w:hAnsi="Times New Roman" w:cs="Times New Roman"/>
                <w:lang w:val="en-US"/>
              </w:rPr>
              <w:t>Leyh</w:t>
            </w:r>
            <w:proofErr w:type="spellEnd"/>
            <w:r w:rsidRPr="00160472">
              <w:rPr>
                <w:rFonts w:ascii="Times New Roman" w:hAnsi="Times New Roman" w:cs="Times New Roman"/>
                <w:lang w:val="en-US"/>
              </w:rPr>
              <w:t xml:space="preserve"> red. </w:t>
            </w:r>
            <w:proofErr w:type="spellStart"/>
            <w:r w:rsidRPr="00160472">
              <w:rPr>
                <w:rFonts w:ascii="Times New Roman" w:hAnsi="Times New Roman" w:cs="Times New Roman"/>
                <w:lang w:val="en-US"/>
              </w:rPr>
              <w:t>wyd</w:t>
            </w:r>
            <w:proofErr w:type="spellEnd"/>
            <w:r w:rsidRPr="00160472">
              <w:rPr>
                <w:rFonts w:ascii="Times New Roman" w:hAnsi="Times New Roman" w:cs="Times New Roman"/>
                <w:lang w:val="en-US"/>
              </w:rPr>
              <w:t xml:space="preserve">. pol. </w:t>
            </w:r>
            <w:r>
              <w:rPr>
                <w:rFonts w:ascii="Times New Roman" w:hAnsi="Times New Roman" w:cs="Times New Roman"/>
              </w:rPr>
              <w:t xml:space="preserve">Kazimierz Krajka „ Podstawowe operacje urologiczne” </w:t>
            </w:r>
            <w:proofErr w:type="spellStart"/>
            <w:r>
              <w:rPr>
                <w:rFonts w:ascii="Times New Roman" w:hAnsi="Times New Roman" w:cs="Times New Roman"/>
              </w:rPr>
              <w:t>Czelej</w:t>
            </w:r>
            <w:proofErr w:type="spellEnd"/>
            <w:r>
              <w:rPr>
                <w:rFonts w:ascii="Times New Roman" w:hAnsi="Times New Roman" w:cs="Times New Roman"/>
              </w:rPr>
              <w:t xml:space="preserve"> Lublin 2007, wyd.1ISBN: 978-83-60608-29-6</w:t>
            </w:r>
          </w:p>
          <w:p w14:paraId="7F63DB2B" w14:textId="77777777" w:rsidR="00A6325D" w:rsidRDefault="00D46035">
            <w:pPr>
              <w:pStyle w:val="Nagwek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· https://uroweb.org/guidelines/ - </w:t>
            </w:r>
            <w:proofErr w:type="spellStart"/>
            <w:r>
              <w:rPr>
                <w:rFonts w:ascii="Times New Roman" w:hAnsi="Times New Roman" w:cs="Times New Roman"/>
              </w:rPr>
              <w:t>Guidelines</w:t>
            </w:r>
            <w:proofErr w:type="spellEnd"/>
            <w:r>
              <w:rPr>
                <w:rFonts w:ascii="Times New Roman" w:hAnsi="Times New Roman" w:cs="Times New Roman"/>
              </w:rPr>
              <w:t xml:space="preserve"> Europejskiego Towarzystwa Urologicznego</w:t>
            </w:r>
          </w:p>
          <w:p w14:paraId="34DC0253" w14:textId="77777777" w:rsidR="00A6325D" w:rsidRDefault="00D46035">
            <w:pPr>
              <w:pStyle w:val="Nagwek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· </w:t>
            </w:r>
            <w:hyperlink r:id="rId7">
              <w:r>
                <w:rPr>
                  <w:rStyle w:val="Hipercze"/>
                  <w:rFonts w:ascii="Times New Roman" w:hAnsi="Times New Roman" w:cs="Times New Roman"/>
                </w:rPr>
                <w:t>http://www.ceju.online/</w:t>
              </w:r>
            </w:hyperlink>
          </w:p>
          <w:p w14:paraId="7751EDCF" w14:textId="77777777" w:rsidR="00A6325D" w:rsidRDefault="00D46035">
            <w:pPr>
              <w:pStyle w:val="Nagwek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· </w:t>
            </w:r>
            <w:hyperlink r:id="rId8">
              <w:r>
                <w:rPr>
                  <w:rStyle w:val="Hipercze"/>
                  <w:rFonts w:ascii="Times New Roman" w:hAnsi="Times New Roman" w:cs="Times New Roman"/>
                </w:rPr>
                <w:t>https://www.europeanurology.com/</w:t>
              </w:r>
            </w:hyperlink>
          </w:p>
          <w:p w14:paraId="1D1D1F3A" w14:textId="77777777" w:rsidR="00A6325D" w:rsidRDefault="00D46035">
            <w:pPr>
              <w:pStyle w:val="Nagwek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Literatura podstawowa (obowiązkowa dla wszystkich studentów);</w:t>
            </w:r>
          </w:p>
          <w:p w14:paraId="0143C5D2" w14:textId="77777777" w:rsidR="00A6325D" w:rsidRDefault="00D46035">
            <w:pPr>
              <w:pStyle w:val="Nagwek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Literatura uzupełniająca (dodatkowa dla studentów, którzy chcą rozszerzyć swoją wiedzę w tematyce poruszanej w ramach modułu)</w:t>
            </w:r>
          </w:p>
          <w:p w14:paraId="2008C349" w14:textId="77777777" w:rsidR="00A6325D" w:rsidRDefault="00A6325D">
            <w:pPr>
              <w:pStyle w:val="Nagwek8"/>
              <w:rPr>
                <w:rFonts w:ascii="Times New Roman" w:hAnsi="Times New Roman" w:cs="Times New Roman"/>
              </w:rPr>
            </w:pPr>
          </w:p>
        </w:tc>
      </w:tr>
    </w:tbl>
    <w:p w14:paraId="14377EC2" w14:textId="77777777" w:rsidR="00A6325D" w:rsidRDefault="00A6325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0068938" w14:textId="77777777" w:rsidR="00A6325D" w:rsidRDefault="00A6325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5CAF609" w14:textId="77777777" w:rsidR="00A6325D" w:rsidRDefault="00A6325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CAA552B" w14:textId="77777777" w:rsidR="008A6CAB" w:rsidRDefault="008A6CAB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D921EC0" w14:textId="77777777" w:rsidR="008A6CAB" w:rsidRDefault="008A6CAB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9B27435" w14:textId="77777777" w:rsidR="008A6CAB" w:rsidRDefault="008A6CAB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64D7A71" w14:textId="77777777" w:rsidR="00A6325D" w:rsidRDefault="00A6325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55F27F6" w14:textId="77777777" w:rsidR="00A6325D" w:rsidRDefault="00D46035">
      <w:pPr>
        <w:numPr>
          <w:ilvl w:val="0"/>
          <w:numId w:val="22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 xml:space="preserve">CELE, TREŚCI I EFEKTY UCZENIA SIĘ </w:t>
      </w:r>
    </w:p>
    <w:tbl>
      <w:tblPr>
        <w:tblStyle w:val="TableNormal"/>
        <w:tblW w:w="9781" w:type="dxa"/>
        <w:tblInd w:w="18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781"/>
      </w:tblGrid>
      <w:tr w:rsidR="00A6325D" w14:paraId="1C38DD37" w14:textId="77777777">
        <w:trPr>
          <w:trHeight w:val="88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D07E5" w14:textId="77777777" w:rsidR="00A6325D" w:rsidRDefault="00D46035">
            <w:pPr>
              <w:ind w:left="7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4.1.Cele przedmiotu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(z uwzględnieniem formy zajęć)</w:t>
            </w:r>
          </w:p>
          <w:p w14:paraId="6374BC06" w14:textId="77777777" w:rsidR="00A6325D" w:rsidRDefault="00D46035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Wykłady</w:t>
            </w:r>
          </w:p>
          <w:p w14:paraId="47625BF6" w14:textId="39CA3C2D" w:rsidR="00160472" w:rsidRPr="00160472" w:rsidRDefault="00160472" w:rsidP="0016047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4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C1. Przekazanie studentom usystematyzowanej wiedzy z zakresu urologii, obejmującej patofizjologię, diagnostykę i zasady leczenia chorób układu moczowego oraz męskiego układu płciowego, w tym kamicy, nowotworów, zakażeń i zaburzeń czynnościowych.</w:t>
            </w:r>
          </w:p>
          <w:p w14:paraId="236ED45F" w14:textId="4D7B043A" w:rsidR="00160472" w:rsidRPr="00160472" w:rsidRDefault="00160472" w:rsidP="0016047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4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C2. Omówienie zasad kwalifikacji pacjentów do leczenia zachowawczego, zabiegowego i operacyjnego, przygotowania do procedur urologicznych oraz bezpieczeństwa okołooperacyjnego i profilaktyki powikłań.</w:t>
            </w:r>
          </w:p>
          <w:p w14:paraId="326DDAC4" w14:textId="4F933DC2" w:rsidR="00160472" w:rsidRPr="00160472" w:rsidRDefault="00160472" w:rsidP="0016047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604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C3. Zapoznanie studentów z nowoczesnymi trendami i osiągnięciami w urologii, takimi jak techniki minimalnie inwazyjne, </w:t>
            </w:r>
            <w:proofErr w:type="spellStart"/>
            <w:r w:rsidRPr="001604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endourologia</w:t>
            </w:r>
            <w:proofErr w:type="spellEnd"/>
            <w:r w:rsidRPr="001604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laparoskopia, robotyka oraz zastosowanie sztucznej inteligencji w diagnostyce i terapii.</w:t>
            </w:r>
          </w:p>
          <w:p w14:paraId="5F1D70BF" w14:textId="0DF95CE8" w:rsidR="00A6325D" w:rsidRDefault="00D46035" w:rsidP="00160472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Ćwiczenia</w:t>
            </w:r>
          </w:p>
          <w:p w14:paraId="14E46F5B" w14:textId="77777777" w:rsidR="00160472" w:rsidRPr="00160472" w:rsidRDefault="00160472" w:rsidP="001604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472">
              <w:rPr>
                <w:rFonts w:ascii="Times New Roman" w:hAnsi="Times New Roman" w:cs="Times New Roman"/>
                <w:bCs/>
                <w:sz w:val="20"/>
                <w:szCs w:val="20"/>
              </w:rPr>
              <w:t>C1. Rozwijanie umiejętności analizy przypadków klinicznych oraz interpretacji badań diagnostycznych (laboratoryjnych, obrazowych, endoskopowych) zgodnie z aktualnymi standardami postępowania w urologii.</w:t>
            </w:r>
          </w:p>
          <w:p w14:paraId="1A90AABC" w14:textId="3C524C73" w:rsidR="00160472" w:rsidRPr="00160472" w:rsidRDefault="00160472" w:rsidP="001604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472">
              <w:rPr>
                <w:rFonts w:ascii="Times New Roman" w:hAnsi="Times New Roman" w:cs="Times New Roman"/>
                <w:bCs/>
                <w:sz w:val="20"/>
                <w:szCs w:val="20"/>
              </w:rPr>
              <w:t>C2. Ugruntowanie wiedzy teoretycznej poprzez omawianie praktycznych problemów klinicznych, takich jak ostre stany urologiczne, zakażenia, urazy, choroby nowotworowe oraz zaburzenia odpływu moczu.</w:t>
            </w:r>
          </w:p>
          <w:p w14:paraId="47959DE9" w14:textId="129A2B6B" w:rsidR="00A6325D" w:rsidRPr="00160472" w:rsidRDefault="00160472" w:rsidP="001604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472">
              <w:rPr>
                <w:rFonts w:ascii="Times New Roman" w:hAnsi="Times New Roman" w:cs="Times New Roman"/>
                <w:bCs/>
                <w:sz w:val="20"/>
                <w:szCs w:val="20"/>
              </w:rPr>
              <w:t>C3. Kształtowanie umiejętności pracy zespołowej, komunikacji klinicznej oraz formułowania wniosków diagnostyczno‑terapeutycznych na podstawie omawianych przypadków.</w:t>
            </w:r>
          </w:p>
          <w:p w14:paraId="51D7CF48" w14:textId="77777777" w:rsidR="00A6325D" w:rsidRDefault="00D4603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Ćwiczenia praktyczne</w:t>
            </w:r>
          </w:p>
          <w:p w14:paraId="50A7B993" w14:textId="77777777" w:rsidR="00160472" w:rsidRPr="00160472" w:rsidRDefault="00160472" w:rsidP="001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472">
              <w:rPr>
                <w:rFonts w:ascii="Times New Roman" w:hAnsi="Times New Roman" w:cs="Times New Roman"/>
                <w:sz w:val="20"/>
                <w:szCs w:val="20"/>
              </w:rPr>
              <w:t>C1. Nabycie umiejętności badania pacjenta urologicznego, prowadzenia dokumentacji medycznej oraz oceny stanu chorego w warunkach klinicznych.</w:t>
            </w:r>
          </w:p>
          <w:p w14:paraId="4D870E26" w14:textId="28C0DA82" w:rsidR="00160472" w:rsidRPr="00160472" w:rsidRDefault="00160472" w:rsidP="001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472">
              <w:rPr>
                <w:rFonts w:ascii="Times New Roman" w:hAnsi="Times New Roman" w:cs="Times New Roman"/>
                <w:sz w:val="20"/>
                <w:szCs w:val="20"/>
              </w:rPr>
              <w:t xml:space="preserve">C2. Opanowanie podstawowych technik i procedur urologicznych, takich jak cewnikowanie, obsługa drenaży, przygotowanie pola operacyjnego oraz posługiwanie się podstawowym instrumentarium </w:t>
            </w:r>
            <w:proofErr w:type="spellStart"/>
            <w:r w:rsidRPr="00160472">
              <w:rPr>
                <w:rFonts w:ascii="Times New Roman" w:hAnsi="Times New Roman" w:cs="Times New Roman"/>
                <w:sz w:val="20"/>
                <w:szCs w:val="20"/>
              </w:rPr>
              <w:t>endourologicznym</w:t>
            </w:r>
            <w:proofErr w:type="spellEnd"/>
            <w:r w:rsidRPr="001604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36A829" w14:textId="21211F41" w:rsidR="00160472" w:rsidRPr="00160472" w:rsidRDefault="00160472" w:rsidP="001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472">
              <w:rPr>
                <w:rFonts w:ascii="Times New Roman" w:hAnsi="Times New Roman" w:cs="Times New Roman"/>
                <w:sz w:val="20"/>
                <w:szCs w:val="20"/>
              </w:rPr>
              <w:t>C3. Przygotowanie do aktywnej asysty w typowych zabiegach urologicznych oraz udziału w opiece okołooperacyjnej, z uwzględnieniem zasad aseptyki, etyki i bezpieczeństwa pacjenta.</w:t>
            </w:r>
          </w:p>
          <w:p w14:paraId="0CEA868F" w14:textId="46E6760C" w:rsidR="00A6325D" w:rsidRDefault="00160472" w:rsidP="001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472">
              <w:rPr>
                <w:rFonts w:ascii="Times New Roman" w:hAnsi="Times New Roman" w:cs="Times New Roman"/>
                <w:sz w:val="20"/>
                <w:szCs w:val="20"/>
              </w:rPr>
              <w:t>C4. Kształtowanie umiejętności planowania i interpretacji badań laboratoryjnych i obrazowych oraz ustalania diagnozy i proponowania adekwatnych metod leczenia.</w:t>
            </w:r>
          </w:p>
        </w:tc>
      </w:tr>
      <w:tr w:rsidR="00A6325D" w14:paraId="444000A6" w14:textId="77777777">
        <w:trPr>
          <w:trHeight w:val="594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4279" w14:textId="77777777" w:rsidR="00A6325D" w:rsidRDefault="00D4603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4.2.Treści programowe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(z uwzględnieniem formy zajęć)</w:t>
            </w:r>
          </w:p>
          <w:p w14:paraId="1581FE57" w14:textId="77777777" w:rsidR="00A6325D" w:rsidRDefault="00D46035">
            <w:pPr>
              <w:pStyle w:val="Nagwek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Wykłady:</w:t>
            </w:r>
          </w:p>
          <w:p w14:paraId="1B00C821" w14:textId="2D0C7E1F" w:rsidR="00C1093B" w:rsidRPr="00C1093B" w:rsidRDefault="00C1093B" w:rsidP="00C109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093B">
              <w:rPr>
                <w:rFonts w:ascii="Times New Roman" w:hAnsi="Times New Roman" w:cs="Times New Roman"/>
                <w:bCs/>
                <w:sz w:val="20"/>
                <w:szCs w:val="20"/>
              </w:rPr>
              <w:t>1. Podstawowe objawy chorób układu moczowego i męskiego układu płciowego – charakterystyka symptomów, zasady diagnostyki różnicowej oraz przegląd metod leczenia zachowawczego i zabiegowego.</w:t>
            </w:r>
          </w:p>
          <w:p w14:paraId="080A557C" w14:textId="534F3ECE" w:rsidR="00C1093B" w:rsidRPr="00C1093B" w:rsidRDefault="00C1093B" w:rsidP="00C109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093B">
              <w:rPr>
                <w:rFonts w:ascii="Times New Roman" w:hAnsi="Times New Roman" w:cs="Times New Roman"/>
                <w:bCs/>
                <w:sz w:val="20"/>
                <w:szCs w:val="20"/>
              </w:rPr>
              <w:t>2. Odrębności chirurgii urologicznej – specyfika anatomii i fizjologii układu moczowo‑płciowego, wady wrodzone i nabyte, odmienności technik operacyjnych oraz zakres procedur urologicznych.</w:t>
            </w:r>
          </w:p>
          <w:p w14:paraId="0F7E3211" w14:textId="222952FC" w:rsidR="00C1093B" w:rsidRPr="00C1093B" w:rsidRDefault="00C1093B" w:rsidP="00C109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093B">
              <w:rPr>
                <w:rFonts w:ascii="Times New Roman" w:hAnsi="Times New Roman" w:cs="Times New Roman"/>
                <w:bCs/>
                <w:sz w:val="20"/>
                <w:szCs w:val="20"/>
              </w:rPr>
              <w:t>3. Stany nagłe w urologii – ostre zespoły bólowe, krwawienia, retencja moczu, skręt jądra, ostre zakażenia i ich postępowanie.</w:t>
            </w:r>
          </w:p>
          <w:p w14:paraId="77537C9B" w14:textId="26614179" w:rsidR="00C1093B" w:rsidRPr="00C1093B" w:rsidRDefault="00C1093B" w:rsidP="00C109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093B">
              <w:rPr>
                <w:rFonts w:ascii="Times New Roman" w:hAnsi="Times New Roman" w:cs="Times New Roman"/>
                <w:bCs/>
                <w:sz w:val="20"/>
                <w:szCs w:val="20"/>
              </w:rPr>
              <w:t>4. Zakażenia układu moczowego i męskiego układu płciowego – etiologia, diagnostyka, klasyfikacja, zasady leczenia i profilaktyki.</w:t>
            </w:r>
          </w:p>
          <w:p w14:paraId="58E03C9F" w14:textId="049C1203" w:rsidR="00C1093B" w:rsidRPr="00C1093B" w:rsidRDefault="00C1093B" w:rsidP="00C109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093B">
              <w:rPr>
                <w:rFonts w:ascii="Times New Roman" w:hAnsi="Times New Roman" w:cs="Times New Roman"/>
                <w:bCs/>
                <w:sz w:val="20"/>
                <w:szCs w:val="20"/>
              </w:rPr>
              <w:t>5. Urazy układu moczowo‑płciowego – mechanizmy urazu, diagnostyka obrazowa, postępowanie zachowawcze i operacyjne.</w:t>
            </w:r>
          </w:p>
          <w:p w14:paraId="6F76B264" w14:textId="77777777" w:rsidR="000C4820" w:rsidRDefault="00C1093B" w:rsidP="00C1093B">
            <w:pPr>
              <w:rPr>
                <w:bCs/>
              </w:rPr>
            </w:pPr>
            <w:r w:rsidRPr="00C109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Chirurgia małoinwazyjna w urologii – techniki </w:t>
            </w:r>
            <w:proofErr w:type="spellStart"/>
            <w:r w:rsidRPr="00C1093B">
              <w:rPr>
                <w:rFonts w:ascii="Times New Roman" w:hAnsi="Times New Roman" w:cs="Times New Roman"/>
                <w:bCs/>
                <w:sz w:val="20"/>
                <w:szCs w:val="20"/>
              </w:rPr>
              <w:t>endourologiczne</w:t>
            </w:r>
            <w:proofErr w:type="spellEnd"/>
            <w:r w:rsidRPr="00C1093B">
              <w:rPr>
                <w:rFonts w:ascii="Times New Roman" w:hAnsi="Times New Roman" w:cs="Times New Roman"/>
                <w:bCs/>
                <w:sz w:val="20"/>
                <w:szCs w:val="20"/>
              </w:rPr>
              <w:t>, laparoskopia, robotyka, wskazania i ograniczenia metod minimalnie inwazyjnych.</w:t>
            </w:r>
            <w:r w:rsidRPr="00C1093B">
              <w:rPr>
                <w:bCs/>
              </w:rPr>
              <w:t xml:space="preserve"> </w:t>
            </w:r>
          </w:p>
          <w:p w14:paraId="5A4A5398" w14:textId="783C9280" w:rsidR="00C1093B" w:rsidRPr="00C1093B" w:rsidRDefault="000C4820" w:rsidP="00C109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7. </w:t>
            </w:r>
            <w:r w:rsidR="00C1093B" w:rsidRPr="00C1093B">
              <w:rPr>
                <w:rFonts w:ascii="Times New Roman" w:hAnsi="Times New Roman" w:cs="Times New Roman"/>
                <w:bCs/>
                <w:sz w:val="20"/>
                <w:szCs w:val="20"/>
              </w:rPr>
              <w:t>Urologia onkologiczna – epidemiologia, diagnostyka i zasady leczenia nowotworów nerek, moczowodów, pęcherza, stercza, cewki moczowej i jąder.</w:t>
            </w:r>
          </w:p>
          <w:p w14:paraId="3850F12E" w14:textId="54547D00" w:rsidR="00C1093B" w:rsidRPr="00C1093B" w:rsidRDefault="00C109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093B">
              <w:rPr>
                <w:rFonts w:ascii="Times New Roman" w:hAnsi="Times New Roman" w:cs="Times New Roman"/>
                <w:bCs/>
                <w:sz w:val="20"/>
                <w:szCs w:val="20"/>
              </w:rPr>
              <w:t>8. Najczęstsze choroby nienowotworowe układu moczowo‑płciowego – kamica układu moczowego, łagodny rozrost stercza, zaburzenia mikcji, nietrzymanie moczu.</w:t>
            </w:r>
          </w:p>
          <w:p w14:paraId="252F473A" w14:textId="2763BCDB" w:rsidR="00A6325D" w:rsidRDefault="00D460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 e-learning:</w:t>
            </w:r>
          </w:p>
          <w:p w14:paraId="43E6E27A" w14:textId="14C6107B" w:rsidR="00C1093B" w:rsidRDefault="00C1093B" w:rsidP="00C1093B">
            <w:pPr>
              <w:pStyle w:val="Nagwek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C1093B">
              <w:rPr>
                <w:rFonts w:ascii="Times New Roman" w:eastAsia="Times New Roman" w:hAnsi="Times New Roman" w:cs="Times New Roman"/>
              </w:rPr>
              <w:t>Wady wrodzone układu moczowego wymagające leczenia chirurgicznego – klasyfikacja, diagnostyka prenatalna i postnatalna, zasady postępowania operacyjnego</w:t>
            </w:r>
          </w:p>
          <w:p w14:paraId="32401469" w14:textId="1B487E9E" w:rsidR="00A6325D" w:rsidRDefault="00D46035" w:rsidP="00C1093B">
            <w:pPr>
              <w:pStyle w:val="Nagwek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Ćwiczenia:</w:t>
            </w:r>
          </w:p>
          <w:p w14:paraId="14835BAB" w14:textId="5789F6B7" w:rsidR="001B414C" w:rsidRPr="001B414C" w:rsidRDefault="001B414C" w:rsidP="001B414C">
            <w:pPr>
              <w:pStyle w:val="Nagwek8"/>
              <w:rPr>
                <w:rFonts w:ascii="Times New Roman" w:hAnsi="Times New Roman" w:cs="Times New Roman"/>
              </w:rPr>
            </w:pPr>
            <w:r w:rsidRPr="001B414C">
              <w:rPr>
                <w:rFonts w:ascii="Times New Roman" w:hAnsi="Times New Roman" w:cs="Times New Roman"/>
              </w:rPr>
              <w:t xml:space="preserve">1. Badanie fizykalne pacjenta urologicznego – technika badania, w tym badanie per </w:t>
            </w:r>
            <w:proofErr w:type="spellStart"/>
            <w:r w:rsidRPr="001B414C">
              <w:rPr>
                <w:rFonts w:ascii="Times New Roman" w:hAnsi="Times New Roman" w:cs="Times New Roman"/>
              </w:rPr>
              <w:t>rectum</w:t>
            </w:r>
            <w:proofErr w:type="spellEnd"/>
            <w:r w:rsidRPr="001B414C">
              <w:rPr>
                <w:rFonts w:ascii="Times New Roman" w:hAnsi="Times New Roman" w:cs="Times New Roman"/>
              </w:rPr>
              <w:t>, ocena objawów i ich znaczenie kliniczne.</w:t>
            </w:r>
          </w:p>
          <w:p w14:paraId="0E606167" w14:textId="62CAAC2F" w:rsidR="001B414C" w:rsidRPr="001B414C" w:rsidRDefault="001B414C" w:rsidP="001B414C">
            <w:pPr>
              <w:pStyle w:val="Nagwek8"/>
              <w:rPr>
                <w:rFonts w:ascii="Times New Roman" w:hAnsi="Times New Roman" w:cs="Times New Roman"/>
              </w:rPr>
            </w:pPr>
            <w:r w:rsidRPr="001B414C">
              <w:rPr>
                <w:rFonts w:ascii="Times New Roman" w:hAnsi="Times New Roman" w:cs="Times New Roman"/>
              </w:rPr>
              <w:t xml:space="preserve">2. Diagnostyka urologiczna – interpretacja badań laboratoryjnych, ultrasonografii, tomografii komputerowej, rezonansu magnetycznego, badań endoskopowych i </w:t>
            </w:r>
            <w:proofErr w:type="spellStart"/>
            <w:r w:rsidRPr="001B414C">
              <w:rPr>
                <w:rFonts w:ascii="Times New Roman" w:hAnsi="Times New Roman" w:cs="Times New Roman"/>
              </w:rPr>
              <w:t>urodynamicznych</w:t>
            </w:r>
            <w:proofErr w:type="spellEnd"/>
            <w:r w:rsidRPr="001B414C">
              <w:rPr>
                <w:rFonts w:ascii="Times New Roman" w:hAnsi="Times New Roman" w:cs="Times New Roman"/>
              </w:rPr>
              <w:t>.</w:t>
            </w:r>
          </w:p>
          <w:p w14:paraId="22855B53" w14:textId="143C81E2" w:rsidR="001B414C" w:rsidRPr="001B414C" w:rsidRDefault="001B414C" w:rsidP="001B414C">
            <w:pPr>
              <w:pStyle w:val="Nagwek8"/>
              <w:rPr>
                <w:rFonts w:ascii="Times New Roman" w:hAnsi="Times New Roman" w:cs="Times New Roman"/>
              </w:rPr>
            </w:pPr>
            <w:r w:rsidRPr="001B414C">
              <w:rPr>
                <w:rFonts w:ascii="Times New Roman" w:hAnsi="Times New Roman" w:cs="Times New Roman"/>
              </w:rPr>
              <w:t>3. Zaburzenia metaboliczne u chorych urologicznych – patofizjologia, diagnostyka i znaczenie kliniczne (m.in. w kamicy nerkowej).</w:t>
            </w:r>
          </w:p>
          <w:p w14:paraId="710D4DC0" w14:textId="704F89C6" w:rsidR="001B414C" w:rsidRPr="001B414C" w:rsidRDefault="001B414C" w:rsidP="001B414C">
            <w:pPr>
              <w:pStyle w:val="Nagwek8"/>
              <w:rPr>
                <w:rFonts w:ascii="Times New Roman" w:hAnsi="Times New Roman" w:cs="Times New Roman"/>
              </w:rPr>
            </w:pPr>
            <w:r w:rsidRPr="001B414C">
              <w:rPr>
                <w:rFonts w:ascii="Times New Roman" w:hAnsi="Times New Roman" w:cs="Times New Roman"/>
              </w:rPr>
              <w:t>4. Podstawowe zabiegi urologiczne – zasady i technika wykonywania procedur takich jak: cewnikowanie, płukanie pęcherza, ewakuacja skrzepów, zakładanie cystostomii, rozszerzanie zwężeń cewki, nakłucie nerki, płukanie miedniczki nerkowej, biopsja stercza.</w:t>
            </w:r>
          </w:p>
          <w:p w14:paraId="266CAD59" w14:textId="3665667E" w:rsidR="001B414C" w:rsidRPr="001B414C" w:rsidRDefault="001B414C" w:rsidP="001B414C">
            <w:pPr>
              <w:pStyle w:val="Nagwek8"/>
              <w:rPr>
                <w:rFonts w:ascii="Times New Roman" w:hAnsi="Times New Roman" w:cs="Times New Roman"/>
              </w:rPr>
            </w:pPr>
            <w:r w:rsidRPr="001B414C">
              <w:rPr>
                <w:rFonts w:ascii="Times New Roman" w:hAnsi="Times New Roman" w:cs="Times New Roman"/>
              </w:rPr>
              <w:t>5. Choroby nerek i moczowodów – diagnostyka, leczenie zachowawcze i zabiegowe.</w:t>
            </w:r>
          </w:p>
          <w:p w14:paraId="3242E6B5" w14:textId="6B19C976" w:rsidR="001B414C" w:rsidRPr="001B414C" w:rsidRDefault="001B414C" w:rsidP="001B414C">
            <w:pPr>
              <w:pStyle w:val="Nagwek8"/>
              <w:rPr>
                <w:rFonts w:ascii="Times New Roman" w:hAnsi="Times New Roman" w:cs="Times New Roman"/>
              </w:rPr>
            </w:pPr>
            <w:r w:rsidRPr="001B414C">
              <w:rPr>
                <w:rFonts w:ascii="Times New Roman" w:hAnsi="Times New Roman" w:cs="Times New Roman"/>
              </w:rPr>
              <w:t>6. Choroby pęcherza moczowego – zaburzenia czynnościowe, stany zapalne, zmiany strukturalne.</w:t>
            </w:r>
          </w:p>
          <w:p w14:paraId="19990975" w14:textId="57529DF7" w:rsidR="001B414C" w:rsidRDefault="001B414C" w:rsidP="001B414C">
            <w:pPr>
              <w:pStyle w:val="Nagwek8"/>
              <w:rPr>
                <w:rFonts w:ascii="Times New Roman" w:hAnsi="Times New Roman" w:cs="Times New Roman"/>
              </w:rPr>
            </w:pPr>
            <w:r w:rsidRPr="001B414C">
              <w:rPr>
                <w:rFonts w:ascii="Times New Roman" w:hAnsi="Times New Roman" w:cs="Times New Roman"/>
              </w:rPr>
              <w:t>7. Choroby stercza – łagodny rozrost, zapalenia, nowotwory.</w:t>
            </w:r>
          </w:p>
          <w:p w14:paraId="640EFDCA" w14:textId="62A6FBCE" w:rsidR="001B414C" w:rsidRPr="001B414C" w:rsidRDefault="001B414C" w:rsidP="001B414C">
            <w:pPr>
              <w:pStyle w:val="Nagwek8"/>
              <w:rPr>
                <w:rFonts w:ascii="Times New Roman" w:hAnsi="Times New Roman" w:cs="Times New Roman"/>
              </w:rPr>
            </w:pPr>
            <w:r w:rsidRPr="001B414C">
              <w:rPr>
                <w:rFonts w:ascii="Times New Roman" w:hAnsi="Times New Roman" w:cs="Times New Roman"/>
              </w:rPr>
              <w:t>8. Choroby cewki moczowej i męskich narządów płciowych – zwężenia, zapalenia, torbiele, choroby jąder i najądrzy.</w:t>
            </w:r>
          </w:p>
          <w:p w14:paraId="2E2B193B" w14:textId="3B170ABE" w:rsidR="001B414C" w:rsidRPr="001B414C" w:rsidRDefault="001B414C" w:rsidP="001B414C">
            <w:pPr>
              <w:pStyle w:val="Nagwek8"/>
              <w:rPr>
                <w:rFonts w:ascii="Times New Roman" w:hAnsi="Times New Roman" w:cs="Times New Roman"/>
              </w:rPr>
            </w:pPr>
            <w:r w:rsidRPr="001B414C">
              <w:rPr>
                <w:rFonts w:ascii="Times New Roman" w:hAnsi="Times New Roman" w:cs="Times New Roman"/>
              </w:rPr>
              <w:t>9. Traumatologia i stany septyczne w urologii – diagnostyka, postępowanie, zasady intensywnej terapii urologicznej.</w:t>
            </w:r>
          </w:p>
          <w:p w14:paraId="14FF3344" w14:textId="79B888F2" w:rsidR="001B414C" w:rsidRDefault="001B414C" w:rsidP="001B414C">
            <w:pPr>
              <w:pStyle w:val="Nagwek8"/>
              <w:rPr>
                <w:rFonts w:ascii="Times New Roman" w:hAnsi="Times New Roman" w:cs="Times New Roman"/>
              </w:rPr>
            </w:pPr>
            <w:r w:rsidRPr="001B414C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14C">
              <w:rPr>
                <w:rFonts w:ascii="Times New Roman" w:hAnsi="Times New Roman" w:cs="Times New Roman"/>
              </w:rPr>
              <w:t>Uroginekologia</w:t>
            </w:r>
            <w:proofErr w:type="spellEnd"/>
            <w:r w:rsidRPr="001B414C">
              <w:rPr>
                <w:rFonts w:ascii="Times New Roman" w:hAnsi="Times New Roman" w:cs="Times New Roman"/>
              </w:rPr>
              <w:t xml:space="preserve"> i urologia dziecięca – wprowadzenie – zaburzenia statyki narządów miednicy, nietrzymanie moczu, wady wrodzone u dzieci.</w:t>
            </w:r>
          </w:p>
          <w:p w14:paraId="2E6F1526" w14:textId="39A8BE4B" w:rsidR="00A6325D" w:rsidRPr="00D46035" w:rsidRDefault="00D46035">
            <w:pPr>
              <w:pStyle w:val="Nagwek8"/>
              <w:rPr>
                <w:rFonts w:ascii="Times New Roman" w:hAnsi="Times New Roman" w:cs="Times New Roman"/>
                <w:b/>
                <w:color w:val="auto"/>
              </w:rPr>
            </w:pPr>
            <w:r w:rsidRPr="00D46035">
              <w:rPr>
                <w:rFonts w:ascii="Times New Roman" w:hAnsi="Times New Roman" w:cs="Times New Roman"/>
                <w:b/>
                <w:color w:val="auto"/>
              </w:rPr>
              <w:t>Ćwiczenia e-learning:</w:t>
            </w:r>
          </w:p>
          <w:p w14:paraId="768B25F9" w14:textId="61B539B5" w:rsidR="00A6325D" w:rsidRDefault="00D46035">
            <w:pPr>
              <w:pStyle w:val="Nagwek8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1. </w:t>
            </w:r>
            <w:r w:rsidR="001B414C" w:rsidRPr="001B414C">
              <w:rPr>
                <w:rFonts w:ascii="Times New Roman" w:hAnsi="Times New Roman" w:cs="Times New Roman"/>
                <w:color w:val="auto"/>
              </w:rPr>
              <w:t>Operacje urologiczne – przegląd technik operacyjnych, analiza nagrań zabiegów endoskopowych, laparoskopowych i otwartych.</w:t>
            </w:r>
          </w:p>
          <w:p w14:paraId="533CB31F" w14:textId="77777777" w:rsidR="00A6325D" w:rsidRDefault="00D46035">
            <w:pPr>
              <w:pStyle w:val="Nagwek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Ćwiczenia praktyczne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8A54EF6" w14:textId="274A9084" w:rsidR="006C2440" w:rsidRPr="006C2440" w:rsidRDefault="006C2440" w:rsidP="006C2440">
            <w:pPr>
              <w:pStyle w:val="Nagwek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6C2440">
              <w:rPr>
                <w:rFonts w:ascii="Times New Roman" w:hAnsi="Times New Roman" w:cs="Times New Roman"/>
              </w:rPr>
              <w:t>Udział w codziennej pracy Kliniki Urologii — obserwacja organizacji pracy oddziału, zasad obiegu dokumentacji, planowania zabiegów i konsultacji międzyoddziałowych.</w:t>
            </w:r>
          </w:p>
          <w:p w14:paraId="08D30019" w14:textId="7296F071" w:rsidR="006C2440" w:rsidRPr="006C2440" w:rsidRDefault="006C2440" w:rsidP="006C2440">
            <w:pPr>
              <w:pStyle w:val="Nagwek8"/>
              <w:rPr>
                <w:rFonts w:ascii="Times New Roman" w:hAnsi="Times New Roman" w:cs="Times New Roman"/>
              </w:rPr>
            </w:pPr>
            <w:r w:rsidRPr="006C2440">
              <w:rPr>
                <w:rFonts w:ascii="Times New Roman" w:hAnsi="Times New Roman" w:cs="Times New Roman"/>
              </w:rPr>
              <w:t>2. Czynny udział w badaniu podmiotowym pacjentów urologicznych — zbieranie wywiadu ukierunkowanego na objawy ze strony układu moczowego i męskiego układu płciowego, ocenę dolegliwości bólowych, zaburzeń mikcji, objawów ogólnych i czynników ryzyka.</w:t>
            </w:r>
          </w:p>
          <w:p w14:paraId="21B7728F" w14:textId="23930CBF" w:rsidR="006C2440" w:rsidRPr="006C2440" w:rsidRDefault="006C2440" w:rsidP="006C2440">
            <w:pPr>
              <w:pStyle w:val="Nagwek8"/>
              <w:rPr>
                <w:rFonts w:ascii="Times New Roman" w:hAnsi="Times New Roman" w:cs="Times New Roman"/>
              </w:rPr>
            </w:pPr>
            <w:r w:rsidRPr="006C2440">
              <w:rPr>
                <w:rFonts w:ascii="Times New Roman" w:hAnsi="Times New Roman" w:cs="Times New Roman"/>
              </w:rPr>
              <w:t xml:space="preserve">3. Wykonywanie badania przedmiotowego — ocena jamy brzusznej, okolicy lędźwiowej, narządów płciowych, badanie moszny oraz badanie per </w:t>
            </w:r>
            <w:proofErr w:type="spellStart"/>
            <w:r w:rsidRPr="006C2440">
              <w:rPr>
                <w:rFonts w:ascii="Times New Roman" w:hAnsi="Times New Roman" w:cs="Times New Roman"/>
              </w:rPr>
              <w:t>rectum</w:t>
            </w:r>
            <w:proofErr w:type="spellEnd"/>
            <w:r w:rsidRPr="006C2440">
              <w:rPr>
                <w:rFonts w:ascii="Times New Roman" w:hAnsi="Times New Roman" w:cs="Times New Roman"/>
              </w:rPr>
              <w:t xml:space="preserve"> w celu oceny stercza i struktur sąsiadujących.</w:t>
            </w:r>
          </w:p>
          <w:p w14:paraId="15B2A9A0" w14:textId="5B5CD23A" w:rsidR="006C2440" w:rsidRPr="006C2440" w:rsidRDefault="006C2440" w:rsidP="006C2440">
            <w:pPr>
              <w:pStyle w:val="Nagwek8"/>
              <w:rPr>
                <w:rFonts w:ascii="Times New Roman" w:hAnsi="Times New Roman" w:cs="Times New Roman"/>
              </w:rPr>
            </w:pPr>
            <w:r w:rsidRPr="006C2440">
              <w:rPr>
                <w:rFonts w:ascii="Times New Roman" w:hAnsi="Times New Roman" w:cs="Times New Roman"/>
              </w:rPr>
              <w:t xml:space="preserve">4. Udział w podstawowych procedurach diagnostycznych — asysta przy wykonywaniu badań ultrasonograficznych, cystoskopii, </w:t>
            </w:r>
            <w:proofErr w:type="spellStart"/>
            <w:r w:rsidRPr="006C2440">
              <w:rPr>
                <w:rFonts w:ascii="Times New Roman" w:hAnsi="Times New Roman" w:cs="Times New Roman"/>
              </w:rPr>
              <w:t>uroflowmetrii</w:t>
            </w:r>
            <w:proofErr w:type="spellEnd"/>
            <w:r w:rsidRPr="006C2440">
              <w:rPr>
                <w:rFonts w:ascii="Times New Roman" w:hAnsi="Times New Roman" w:cs="Times New Roman"/>
              </w:rPr>
              <w:t xml:space="preserve">, badań </w:t>
            </w:r>
            <w:proofErr w:type="spellStart"/>
            <w:r w:rsidRPr="006C2440">
              <w:rPr>
                <w:rFonts w:ascii="Times New Roman" w:hAnsi="Times New Roman" w:cs="Times New Roman"/>
              </w:rPr>
              <w:t>urodynamicznych</w:t>
            </w:r>
            <w:proofErr w:type="spellEnd"/>
            <w:r w:rsidRPr="006C2440">
              <w:rPr>
                <w:rFonts w:ascii="Times New Roman" w:hAnsi="Times New Roman" w:cs="Times New Roman"/>
              </w:rPr>
              <w:t xml:space="preserve"> oraz przygotowanie pacjenta do procedur obrazowych.</w:t>
            </w:r>
          </w:p>
          <w:p w14:paraId="02221228" w14:textId="12F9E8EB" w:rsidR="006C2440" w:rsidRPr="006C2440" w:rsidRDefault="006C2440" w:rsidP="006C2440">
            <w:pPr>
              <w:pStyle w:val="Nagwek8"/>
              <w:rPr>
                <w:rFonts w:ascii="Times New Roman" w:hAnsi="Times New Roman" w:cs="Times New Roman"/>
              </w:rPr>
            </w:pPr>
            <w:r w:rsidRPr="006C2440">
              <w:rPr>
                <w:rFonts w:ascii="Times New Roman" w:hAnsi="Times New Roman" w:cs="Times New Roman"/>
              </w:rPr>
              <w:t>5. Uczestnictwo w planowaniu i interpretacji badań laboratoryjnych — analiza wyników badań moczu, posiewów, parametrów nerkowych, markerów nowotworowych oraz ich znaczenia klinicznego.</w:t>
            </w:r>
          </w:p>
          <w:p w14:paraId="701F3064" w14:textId="18693DCA" w:rsidR="006C2440" w:rsidRPr="006C2440" w:rsidRDefault="006C2440" w:rsidP="006C2440">
            <w:pPr>
              <w:pStyle w:val="Nagwek8"/>
              <w:rPr>
                <w:rFonts w:ascii="Times New Roman" w:hAnsi="Times New Roman" w:cs="Times New Roman"/>
              </w:rPr>
            </w:pPr>
            <w:r w:rsidRPr="006C2440">
              <w:rPr>
                <w:rFonts w:ascii="Times New Roman" w:hAnsi="Times New Roman" w:cs="Times New Roman"/>
              </w:rPr>
              <w:t>6. Nauka podstawowych procedur zabiegowych — wykonywanie lub asystowanie przy:</w:t>
            </w:r>
          </w:p>
          <w:p w14:paraId="37B4773A" w14:textId="77777777" w:rsidR="006C2440" w:rsidRPr="006C2440" w:rsidRDefault="006C2440" w:rsidP="006C2440">
            <w:pPr>
              <w:pStyle w:val="Nagwek8"/>
              <w:rPr>
                <w:rFonts w:ascii="Times New Roman" w:hAnsi="Times New Roman" w:cs="Times New Roman"/>
              </w:rPr>
            </w:pPr>
            <w:r w:rsidRPr="006C2440">
              <w:rPr>
                <w:rFonts w:ascii="Times New Roman" w:hAnsi="Times New Roman" w:cs="Times New Roman"/>
              </w:rPr>
              <w:t xml:space="preserve">• </w:t>
            </w:r>
            <w:r w:rsidRPr="006C2440">
              <w:rPr>
                <w:rFonts w:ascii="Times New Roman" w:hAnsi="Times New Roman" w:cs="Times New Roman"/>
              </w:rPr>
              <w:tab/>
              <w:t xml:space="preserve">cewnikowaniu pęcherza moczowego (różne techniki i </w:t>
            </w:r>
            <w:proofErr w:type="spellStart"/>
            <w:r w:rsidRPr="006C2440">
              <w:rPr>
                <w:rFonts w:ascii="Times New Roman" w:hAnsi="Times New Roman" w:cs="Times New Roman"/>
              </w:rPr>
              <w:t>rodzajeprzy</w:t>
            </w:r>
            <w:proofErr w:type="spellEnd"/>
            <w:r w:rsidRPr="006C2440">
              <w:rPr>
                <w:rFonts w:ascii="Times New Roman" w:hAnsi="Times New Roman" w:cs="Times New Roman"/>
              </w:rPr>
              <w:t>:</w:t>
            </w:r>
          </w:p>
          <w:p w14:paraId="214EAD7C" w14:textId="77777777" w:rsidR="006C2440" w:rsidRPr="006C2440" w:rsidRDefault="006C2440" w:rsidP="006C2440">
            <w:pPr>
              <w:pStyle w:val="Nagwek8"/>
              <w:rPr>
                <w:rFonts w:ascii="Times New Roman" w:hAnsi="Times New Roman" w:cs="Times New Roman"/>
              </w:rPr>
            </w:pPr>
            <w:r w:rsidRPr="006C2440">
              <w:rPr>
                <w:rFonts w:ascii="Times New Roman" w:hAnsi="Times New Roman" w:cs="Times New Roman"/>
              </w:rPr>
              <w:t xml:space="preserve">• </w:t>
            </w:r>
            <w:r w:rsidRPr="006C2440">
              <w:rPr>
                <w:rFonts w:ascii="Times New Roman" w:hAnsi="Times New Roman" w:cs="Times New Roman"/>
              </w:rPr>
              <w:tab/>
              <w:t>cewnikowaniu pęcherza moczowego (różne techniki i rodzaje cewników),</w:t>
            </w:r>
          </w:p>
          <w:p w14:paraId="6262377A" w14:textId="77777777" w:rsidR="006C2440" w:rsidRPr="006C2440" w:rsidRDefault="006C2440" w:rsidP="006C2440">
            <w:pPr>
              <w:pStyle w:val="Nagwek8"/>
              <w:rPr>
                <w:rFonts w:ascii="Times New Roman" w:hAnsi="Times New Roman" w:cs="Times New Roman"/>
              </w:rPr>
            </w:pPr>
            <w:r w:rsidRPr="006C2440">
              <w:rPr>
                <w:rFonts w:ascii="Times New Roman" w:hAnsi="Times New Roman" w:cs="Times New Roman"/>
              </w:rPr>
              <w:t xml:space="preserve">• </w:t>
            </w:r>
            <w:r w:rsidRPr="006C2440">
              <w:rPr>
                <w:rFonts w:ascii="Times New Roman" w:hAnsi="Times New Roman" w:cs="Times New Roman"/>
              </w:rPr>
              <w:tab/>
              <w:t>płukaniu pęcherza i ewakuacji skrzepów,</w:t>
            </w:r>
          </w:p>
          <w:p w14:paraId="6CF71D75" w14:textId="77777777" w:rsidR="006C2440" w:rsidRPr="006C2440" w:rsidRDefault="006C2440" w:rsidP="006C2440">
            <w:pPr>
              <w:pStyle w:val="Nagwek8"/>
              <w:rPr>
                <w:rFonts w:ascii="Times New Roman" w:hAnsi="Times New Roman" w:cs="Times New Roman"/>
              </w:rPr>
            </w:pPr>
            <w:r w:rsidRPr="006C2440">
              <w:rPr>
                <w:rFonts w:ascii="Times New Roman" w:hAnsi="Times New Roman" w:cs="Times New Roman"/>
              </w:rPr>
              <w:t xml:space="preserve">• </w:t>
            </w:r>
            <w:r w:rsidRPr="006C2440">
              <w:rPr>
                <w:rFonts w:ascii="Times New Roman" w:hAnsi="Times New Roman" w:cs="Times New Roman"/>
              </w:rPr>
              <w:tab/>
              <w:t>zakładaniu cystostomii nadłonowej (w warunkach modelowych lub klinicznych),</w:t>
            </w:r>
          </w:p>
          <w:p w14:paraId="5F31FF0C" w14:textId="77777777" w:rsidR="006C2440" w:rsidRPr="006C2440" w:rsidRDefault="006C2440" w:rsidP="006C2440">
            <w:pPr>
              <w:pStyle w:val="Nagwek8"/>
              <w:rPr>
                <w:rFonts w:ascii="Times New Roman" w:hAnsi="Times New Roman" w:cs="Times New Roman"/>
              </w:rPr>
            </w:pPr>
            <w:r w:rsidRPr="006C2440">
              <w:rPr>
                <w:rFonts w:ascii="Times New Roman" w:hAnsi="Times New Roman" w:cs="Times New Roman"/>
              </w:rPr>
              <w:t xml:space="preserve">• </w:t>
            </w:r>
            <w:r w:rsidRPr="006C2440">
              <w:rPr>
                <w:rFonts w:ascii="Times New Roman" w:hAnsi="Times New Roman" w:cs="Times New Roman"/>
              </w:rPr>
              <w:tab/>
              <w:t>obsłudze drenaży i worków urologicznych,</w:t>
            </w:r>
          </w:p>
          <w:p w14:paraId="1C125EC8" w14:textId="77777777" w:rsidR="006C2440" w:rsidRPr="006C2440" w:rsidRDefault="006C2440" w:rsidP="006C2440">
            <w:pPr>
              <w:pStyle w:val="Nagwek8"/>
              <w:rPr>
                <w:rFonts w:ascii="Times New Roman" w:hAnsi="Times New Roman" w:cs="Times New Roman"/>
              </w:rPr>
            </w:pPr>
            <w:r w:rsidRPr="006C2440">
              <w:rPr>
                <w:rFonts w:ascii="Times New Roman" w:hAnsi="Times New Roman" w:cs="Times New Roman"/>
              </w:rPr>
              <w:t xml:space="preserve">• </w:t>
            </w:r>
            <w:r w:rsidRPr="006C2440">
              <w:rPr>
                <w:rFonts w:ascii="Times New Roman" w:hAnsi="Times New Roman" w:cs="Times New Roman"/>
              </w:rPr>
              <w:tab/>
              <w:t>przygotowaniu pola operacyjnego do zabiegów endoskopowych i otwartych.</w:t>
            </w:r>
          </w:p>
          <w:p w14:paraId="7BB889C7" w14:textId="64FD4AF6" w:rsidR="006C2440" w:rsidRDefault="006C2440" w:rsidP="006C2440">
            <w:pPr>
              <w:pStyle w:val="Nagwek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6C2440">
              <w:rPr>
                <w:rFonts w:ascii="Times New Roman" w:hAnsi="Times New Roman" w:cs="Times New Roman"/>
              </w:rPr>
              <w:t>Asysta przy zabiegach urologicznych — udział w procedurach endoskopowych (np. TURP, TURT, URS), laparoskopowych i otwartych, z naciskiem na zasady aseptyki, ergonomię pracy i</w:t>
            </w:r>
            <w:r>
              <w:rPr>
                <w:rFonts w:ascii="Times New Roman" w:hAnsi="Times New Roman" w:cs="Times New Roman"/>
              </w:rPr>
              <w:t xml:space="preserve"> bezpieczeństwo pacjenta</w:t>
            </w:r>
          </w:p>
          <w:p w14:paraId="5AC45D74" w14:textId="6431B83A" w:rsidR="006C2440" w:rsidRPr="006C2440" w:rsidRDefault="006C2440" w:rsidP="006C2440">
            <w:pPr>
              <w:pStyle w:val="Nagwek8"/>
              <w:rPr>
                <w:rFonts w:ascii="Times New Roman" w:hAnsi="Times New Roman" w:cs="Times New Roman"/>
              </w:rPr>
            </w:pPr>
            <w:r w:rsidRPr="006C2440">
              <w:rPr>
                <w:rFonts w:ascii="Times New Roman" w:hAnsi="Times New Roman" w:cs="Times New Roman"/>
              </w:rPr>
              <w:t>8. Udział w opiece okołooperacyjnej — obserwacja i współudział w monitorowaniu pacjentów po zabiegach, ocenie bólu, kontroli diurezy, pielęgnacji ran, prowadzeniu drenaży oraz wczesnym wykrywaniu powikłań.</w:t>
            </w:r>
          </w:p>
          <w:p w14:paraId="3A420E6C" w14:textId="62756262" w:rsidR="006C2440" w:rsidRPr="006C2440" w:rsidRDefault="006C2440" w:rsidP="006C2440">
            <w:pPr>
              <w:pStyle w:val="Nagwek8"/>
              <w:rPr>
                <w:rFonts w:ascii="Times New Roman" w:hAnsi="Times New Roman" w:cs="Times New Roman"/>
              </w:rPr>
            </w:pPr>
            <w:r w:rsidRPr="006C2440">
              <w:rPr>
                <w:rFonts w:ascii="Times New Roman" w:hAnsi="Times New Roman" w:cs="Times New Roman"/>
              </w:rPr>
              <w:t>9. Prowadzenie dokumentacji medycznej — sporządzanie wpisów do historii choroby, kart obserwacji, zleceń lekarskich pod nadzorem oraz dokumentacji zabiegowej.</w:t>
            </w:r>
          </w:p>
          <w:p w14:paraId="13301290" w14:textId="22EF5595" w:rsidR="006C2440" w:rsidRPr="006C2440" w:rsidRDefault="006C2440" w:rsidP="006C2440">
            <w:pPr>
              <w:pStyle w:val="Nagwek8"/>
              <w:rPr>
                <w:rFonts w:ascii="Times New Roman" w:hAnsi="Times New Roman" w:cs="Times New Roman"/>
              </w:rPr>
            </w:pPr>
            <w:r w:rsidRPr="006C2440">
              <w:rPr>
                <w:rFonts w:ascii="Times New Roman" w:hAnsi="Times New Roman" w:cs="Times New Roman"/>
              </w:rPr>
              <w:t>10.Rozwijanie umiejętności klinicznego myślenia — formułowanie wstępnych diagnoz, proponowanie możliwych kierunków diagnostyki i leczenia, omawianie przypadków z zespołem terapeutycznym.</w:t>
            </w:r>
          </w:p>
          <w:p w14:paraId="6387E09A" w14:textId="5B22BFEB" w:rsidR="00A6325D" w:rsidRDefault="006C2440" w:rsidP="006C2440">
            <w:pPr>
              <w:pStyle w:val="Nagwek8"/>
              <w:rPr>
                <w:rFonts w:ascii="Times New Roman" w:hAnsi="Times New Roman" w:cs="Times New Roman"/>
              </w:rPr>
            </w:pPr>
            <w:r w:rsidRPr="006C2440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440">
              <w:rPr>
                <w:rFonts w:ascii="Times New Roman" w:hAnsi="Times New Roman" w:cs="Times New Roman"/>
              </w:rPr>
              <w:t xml:space="preserve">Kształtowanie postaw etycznych i komunikacyjnych — prowadzenie rozmów z pacjentem, przekazywanie informacji o procedurach, uzyskiwanie świadomej zgody, poszanowanie intymności i komfortu chorego. </w:t>
            </w:r>
          </w:p>
          <w:p w14:paraId="5AB09B3B" w14:textId="0B7ECD6E" w:rsidR="006C2440" w:rsidRDefault="006C2440" w:rsidP="006C2440">
            <w:pPr>
              <w:pStyle w:val="Nagwek8"/>
              <w:rPr>
                <w:rFonts w:ascii="Times New Roman" w:hAnsi="Times New Roman" w:cs="Times New Roman"/>
              </w:rPr>
            </w:pPr>
          </w:p>
        </w:tc>
      </w:tr>
    </w:tbl>
    <w:p w14:paraId="6665AE74" w14:textId="77777777" w:rsidR="00A6325D" w:rsidRDefault="00A6325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5E28349" w14:textId="77777777" w:rsidR="00A6325D" w:rsidRDefault="00A6325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0C2A054" w14:textId="1DB2A5C4" w:rsidR="00A6325D" w:rsidRDefault="00A6325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E20E188" w14:textId="77777777" w:rsidR="008A6CAB" w:rsidRDefault="008A6CAB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58D9F44" w14:textId="77777777" w:rsidR="00A6325D" w:rsidRDefault="00A6325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523CAFF" w14:textId="77777777" w:rsidR="00A6325D" w:rsidRDefault="00A6325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92F6391" w14:textId="77777777" w:rsidR="00A6325D" w:rsidRDefault="00D46035">
      <w:pPr>
        <w:pStyle w:val="Akapitzlist"/>
        <w:numPr>
          <w:ilvl w:val="1"/>
          <w:numId w:val="12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Przedmiotowe efekty uczenia się </w:t>
      </w:r>
    </w:p>
    <w:tbl>
      <w:tblPr>
        <w:tblStyle w:val="TableNormal"/>
        <w:tblW w:w="9972" w:type="dxa"/>
        <w:tblInd w:w="296" w:type="dxa"/>
        <w:tblLayout w:type="fixed"/>
        <w:tblCellMar>
          <w:top w:w="80" w:type="dxa"/>
          <w:left w:w="193" w:type="dxa"/>
          <w:bottom w:w="80" w:type="dxa"/>
          <w:right w:w="193" w:type="dxa"/>
        </w:tblCellMar>
        <w:tblLook w:val="04A0" w:firstRow="1" w:lastRow="0" w:firstColumn="1" w:lastColumn="0" w:noHBand="0" w:noVBand="1"/>
      </w:tblPr>
      <w:tblGrid>
        <w:gridCol w:w="180"/>
        <w:gridCol w:w="897"/>
        <w:gridCol w:w="924"/>
        <w:gridCol w:w="377"/>
        <w:gridCol w:w="377"/>
        <w:gridCol w:w="377"/>
        <w:gridCol w:w="377"/>
        <w:gridCol w:w="378"/>
        <w:gridCol w:w="378"/>
        <w:gridCol w:w="377"/>
        <w:gridCol w:w="378"/>
        <w:gridCol w:w="379"/>
        <w:gridCol w:w="379"/>
        <w:gridCol w:w="379"/>
        <w:gridCol w:w="379"/>
        <w:gridCol w:w="379"/>
        <w:gridCol w:w="379"/>
        <w:gridCol w:w="380"/>
        <w:gridCol w:w="379"/>
        <w:gridCol w:w="220"/>
        <w:gridCol w:w="158"/>
        <w:gridCol w:w="379"/>
        <w:gridCol w:w="379"/>
        <w:gridCol w:w="379"/>
        <w:gridCol w:w="222"/>
        <w:gridCol w:w="157"/>
        <w:gridCol w:w="25"/>
      </w:tblGrid>
      <w:tr w:rsidR="00A6325D" w14:paraId="52B8F76C" w14:textId="77777777">
        <w:trPr>
          <w:cantSplit/>
          <w:trHeight w:val="531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0B7DBA" w14:textId="77777777" w:rsidR="00A6325D" w:rsidRDefault="00D4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Efekt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55E3306B" w14:textId="77777777" w:rsidR="00A6325D" w:rsidRDefault="00D460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Student, który zaliczył przedmiot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C56FA3" w14:textId="77777777" w:rsidR="00A6325D" w:rsidRDefault="00D460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Odniesienie do kierunkowych efektów uczenia się</w:t>
            </w:r>
          </w:p>
        </w:tc>
        <w:tc>
          <w:tcPr>
            <w:tcW w:w="157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3C586FD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88592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5723B7A3" w14:textId="77777777">
        <w:trPr>
          <w:trHeight w:val="270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CF8CBB8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WIEDZY: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0FAC116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7B99061E" w14:textId="77777777">
        <w:trPr>
          <w:trHeight w:val="537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048DCA8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W01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5645D6D9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i rozumie przyczyny, objawy, zasady diagnozowania oraz postępowania terapeutycznego w odniesieniu do najczęstszych chorób wymagających interwencji chirurgicznej, z uwzględnieniem odrębności wieku dziecięcego układu moczowego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5050170D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F.W1.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2B912DD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11104290" w14:textId="77777777">
        <w:trPr>
          <w:trHeight w:val="442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88CABC1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W02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07A5D286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zasady kwalifikacji i wykonywania oraz najczęstsze powikłania podstawowych zabiegów operacyjnych i inwazyjnych procedur diagnostyczno-leczniczych; zasada ich wykonywania i najczęstsze powikłania;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7F8A1620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F.W3.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6F7FB35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4123E9E3" w14:textId="77777777">
        <w:trPr>
          <w:trHeight w:val="270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7D65113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W03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33F119AC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Wybiera leczenie pooperacyjne z terapią przeciwbólową i monitorowaniem pooperacyjnym;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4372B82C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F.W5.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23103DE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6121554A" w14:textId="77777777">
        <w:trPr>
          <w:trHeight w:val="960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9D085EE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W04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6FAEB47B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Nazywa problematykę współcześnie wykorzystywanych badań obrazowych, w szczególności: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a) symptomatologię radiologiczną podstawowych chorób,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b) metody instrumentalne i techniki obrazowe wykorzystywane do wykonywania zabiegów leczniczych,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c) wskazania, przeciwwskazania i przygotowanie pacjentów do poszczególnych rodzajów badań obrazowych oraz przeciwwskazania do stosowania środków kontrastujących;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1C4EB54B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F.W10.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128DB33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38B4A91D" w14:textId="77777777">
        <w:trPr>
          <w:trHeight w:val="208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6D1F1F1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UMIEJĘTNOŚCI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4F3B804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4AB2ED97" w14:textId="77777777">
        <w:trPr>
          <w:trHeight w:val="270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5C89368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U01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7ACBB666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ocenia stan ogólny, stan przytomności i świadomości pacjenta;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74215B0A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E.U7.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3EAE95B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5FF62C42" w14:textId="77777777">
        <w:trPr>
          <w:trHeight w:val="270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D519EB5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U02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4F427253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przeprowadza diagnostykę różnicową najczęstszych chorób osób dorosłych i dzieci;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4328BB8F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E.U12.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0CB03BE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397404C6" w14:textId="77777777">
        <w:trPr>
          <w:trHeight w:val="270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20CD40B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U03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412F6B55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ocenia i opisuje stan somatyczny i psychiczny pacjenta;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533584B5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E.U13.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4730E2A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3EC8258A" w14:textId="77777777">
        <w:trPr>
          <w:trHeight w:val="270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2E7ED2F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U04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0682E1F8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rozpoznaje stany bezpośredniego zagrożenia życia;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66239BEB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E.U14.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7F21626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3049E95E" w14:textId="77777777">
        <w:trPr>
          <w:trHeight w:val="270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F54F42E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U05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19284269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planuje postępowanie diagnostyczne, terapeutyczne i profilaktyczne;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38886460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E.U16.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637F937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55EF9FD5" w14:textId="77777777">
        <w:trPr>
          <w:trHeight w:val="442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E8A9584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U06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45969EAD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przeprowadza analizę ewentualnych działań niepożądanych poszczególnych leków oraz interakcji między nimi;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3E5235C1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E.U17.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72E4FDF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62229246" w14:textId="77777777">
        <w:trPr>
          <w:trHeight w:val="442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4D383B8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U07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217125C7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definiuje stany, w których czas dalszego trwania życia, stan funkcjonalny lub preferencje chorego ograniczają postępowanie zgodne z określonymi dla danej choroby wytycznymi;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0CC30768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E.U21.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30FFD88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172D2B7F" w14:textId="77777777">
        <w:trPr>
          <w:trHeight w:val="270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3528276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U08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6F63CC72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interpretuje badania laboratoryjne i identyfikuje przyczyny odchyleń;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62A71A9D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E.U24.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3FB4D3C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232AA220" w14:textId="77777777">
        <w:trPr>
          <w:trHeight w:val="270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AEA7570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U09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4FA81C68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planuje konsultacje specjalistyczne;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7F56AFFF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E.U32.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3BAAD14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1E054EF6" w14:textId="77777777">
        <w:trPr>
          <w:trHeight w:val="270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59A749A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U10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0177FCA9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ocenia odleżyny i stosuje odpowiednie opatrunki;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73248229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E.U35.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5AA2438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2F05EB59" w14:textId="77777777">
        <w:trPr>
          <w:trHeight w:val="442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CB300B1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U11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0A2E7187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asystuje przy typowym zabiegu operacyjnym, przygotowuje pole operacyjne i znieczula miejscowo okolicę operowaną;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32C5F8BF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F.U1.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6FE493C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530ABC08" w14:textId="77777777">
        <w:trPr>
          <w:trHeight w:val="270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12275B3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U12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720A08A0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stosuje się do zasad aseptyki i antyseptyki;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05F9CF99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F.U3.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5B9DE29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400D8BAD" w14:textId="77777777">
        <w:trPr>
          <w:trHeight w:val="270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DDC5E70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U13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6A1FDF3A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zaopatruje prostą ranę, zakłada i zmienia jałowy opatrunek chirurgiczny;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63C3AD87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F.U4.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64E4FEB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631CC611" w14:textId="77777777">
        <w:trPr>
          <w:trHeight w:val="270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2B43EB7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U14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37D6EEA3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ocenia wskazania do wykonania punkcji nadłonowej i uczestniczy w jej wykonaniu;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4B8DBC3B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F.U23.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177AF52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553B9366" w14:textId="77777777">
        <w:trPr>
          <w:trHeight w:val="442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1E76AA4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U15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05F30813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asystuje przy typowych procedurach urologicznych (endoskopii diagnostycznej i terapeutycznej układu moczowego, litotrypsji, punkcji prostaty);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578962FE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F.U24.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4CA79CE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266BF248" w14:textId="77777777">
        <w:trPr>
          <w:trHeight w:val="370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9929A7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383C2B48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bottom"/>
          </w:tcPr>
          <w:p w14:paraId="77554C8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1E6511E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4F486977" w14:textId="77777777">
        <w:trPr>
          <w:trHeight w:val="442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63A6C35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...K01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5A55DBA2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Jest świadomy nawiązania i utrzymania głębokiego oraz pełnego szacunku kontaktu z pacjentem, a także okazywania zrozumienia dla różnic światopoglądowych i kulturowych;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AD7C067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H.S1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31FCEE2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0100D7C8" w14:textId="77777777">
        <w:trPr>
          <w:trHeight w:val="442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802CF47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0ED6907E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Jest gotów do kierowania się dobrem pacjenta;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871E001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H.S2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23AB62F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39F5F142" w14:textId="77777777">
        <w:trPr>
          <w:trHeight w:val="442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862C7A9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K03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2092541F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Jest chętny do przestrzegania tajemnicy lekarskiej i praw pacjenta;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8B1F14F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H.S3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4D831CD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70241B9D" w14:textId="77777777">
        <w:trPr>
          <w:trHeight w:val="442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B3532EA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K04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32EF0EDB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Jest wrażliwy na podejmowanie działań wobec pacjenta w oparciu o zasady etyczne, ze świadomością społecznych uwarunkowań i ograniczeń wynikających z choroby;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819A4DA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H.S4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2AD6090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2C404BF8" w14:textId="77777777">
        <w:trPr>
          <w:trHeight w:val="442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4445557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K05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3C8AB576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Jest gotów do dostrzegania i rozpoznawania własnych ograniczeń oraz dokonywania samooceny</w:t>
            </w:r>
          </w:p>
          <w:p w14:paraId="306034F4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deficytów i potrzeb edukacyjnych;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5DC3A3F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H.S5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1CB3794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47323155" w14:textId="77777777">
        <w:trPr>
          <w:trHeight w:val="442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9AF4542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K06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1400B87D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Jest chętny do propagowania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prozdrowotnych;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AB26022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H.S6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281EF88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413F5AE9" w14:textId="77777777">
        <w:trPr>
          <w:trHeight w:val="442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B9B6A3C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K07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44477044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Wykazuje aktywność w korzystaniu z obiektywnych źródeł informacji;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3AAACE9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H.S7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45B80FB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01DD6FCF" w14:textId="77777777">
        <w:trPr>
          <w:trHeight w:val="442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68F736A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K08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384B6A06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Jest otwarty na formułowanie wniosków z własnych pomiarów lub obserwacji;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02F2AB7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H.S8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6C8693B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26AA0A82" w14:textId="77777777">
        <w:trPr>
          <w:trHeight w:val="442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716FECA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K09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383953C4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Jest gotów do wdrażania zasad koleżeństwa zawodowego i współpracy w zespole specjalistów, w tym z przedstawicielami innych zawodów medycznych, także w środowisku</w:t>
            </w:r>
          </w:p>
          <w:p w14:paraId="0A4F6285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wielokulturowym i wielonarodowościowym;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2833367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H.S9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1E57BAE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3FCC12AC" w14:textId="77777777">
        <w:trPr>
          <w:trHeight w:val="442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461E7DA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K10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1B08931A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jest chętny do formułowania opinii dotyczących różnych aspektów działalności zawodowej;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3001E6B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H.S10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269BBDC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49B72F90" w14:textId="77777777">
        <w:trPr>
          <w:trHeight w:val="240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2F51DBD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K11</w:t>
            </w:r>
          </w:p>
        </w:tc>
        <w:tc>
          <w:tcPr>
            <w:tcW w:w="71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6082998D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Jest świadomy przyjęcia odpowiedzialności związanej z decyzjami podejmowanymi w ramach</w:t>
            </w:r>
          </w:p>
          <w:p w14:paraId="0D49916A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działalności zawodowej, w tym w kategoriach bezpieczeństwa własnego i innych osób.</w:t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A5C4528" w14:textId="77777777" w:rsidR="00A6325D" w:rsidRDefault="00D4603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H.S11</w:t>
            </w:r>
          </w:p>
        </w:tc>
        <w:tc>
          <w:tcPr>
            <w:tcW w:w="178" w:type="dxa"/>
            <w:gridSpan w:val="2"/>
            <w:tcBorders>
              <w:left w:val="single" w:sz="4" w:space="0" w:color="000000"/>
            </w:tcBorders>
            <w:tcMar>
              <w:left w:w="80" w:type="dxa"/>
              <w:right w:w="80" w:type="dxa"/>
            </w:tcMar>
          </w:tcPr>
          <w:p w14:paraId="20D5EB7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3B37A74B" w14:textId="77777777" w:rsidTr="000C4820">
        <w:trPr>
          <w:trHeight w:val="569"/>
        </w:trPr>
        <w:tc>
          <w:tcPr>
            <w:tcW w:w="1078" w:type="dxa"/>
            <w:gridSpan w:val="2"/>
            <w:tcBorders>
              <w:top w:val="single" w:sz="4" w:space="0" w:color="000000"/>
            </w:tcBorders>
            <w:tcMar>
              <w:left w:w="80" w:type="dxa"/>
              <w:right w:w="80" w:type="dxa"/>
            </w:tcMar>
          </w:tcPr>
          <w:p w14:paraId="13A8806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52C82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6" w:type="dxa"/>
            <w:gridSpan w:val="18"/>
            <w:tcBorders>
              <w:top w:val="single" w:sz="4" w:space="0" w:color="000000"/>
            </w:tcBorders>
            <w:tcMar>
              <w:left w:w="80" w:type="dxa"/>
              <w:right w:w="80" w:type="dxa"/>
            </w:tcMar>
          </w:tcPr>
          <w:p w14:paraId="7674D4B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1225DB" w14:textId="77777777" w:rsidR="009A01DE" w:rsidRDefault="009A0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43429D" w14:textId="77777777" w:rsidR="009A01DE" w:rsidRDefault="009A0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5F44D8" w14:textId="77777777" w:rsidR="009A01DE" w:rsidRDefault="009A0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E0FB13" w14:textId="77777777" w:rsidR="009A01DE" w:rsidRDefault="009A0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CC1E7" w14:textId="77777777" w:rsidR="009A01DE" w:rsidRDefault="009A0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775EAA" w14:textId="77777777" w:rsidR="009A01DE" w:rsidRDefault="009A0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774585" w14:textId="77777777" w:rsidR="009A01DE" w:rsidRDefault="009A0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B2FBCA" w14:textId="77777777" w:rsidR="009A01DE" w:rsidRDefault="009A0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2618E" w14:textId="77777777" w:rsidR="009A01DE" w:rsidRDefault="009A0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D49C96" w14:textId="77777777" w:rsidR="009A01DE" w:rsidRDefault="009A01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17" w:type="dxa"/>
            <w:gridSpan w:val="5"/>
            <w:tcBorders>
              <w:top w:val="single" w:sz="4" w:space="0" w:color="000000"/>
            </w:tcBorders>
            <w:tcMar>
              <w:left w:w="80" w:type="dxa"/>
              <w:right w:w="80" w:type="dxa"/>
            </w:tcMar>
          </w:tcPr>
          <w:p w14:paraId="0388175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dxa"/>
            <w:gridSpan w:val="2"/>
            <w:tcBorders>
              <w:bottom w:val="single" w:sz="4" w:space="0" w:color="000000"/>
            </w:tcBorders>
            <w:tcMar>
              <w:left w:w="80" w:type="dxa"/>
              <w:right w:w="80" w:type="dxa"/>
            </w:tcMar>
          </w:tcPr>
          <w:p w14:paraId="16F4070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D4CC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25D" w14:paraId="5DA84F14" w14:textId="77777777">
        <w:trPr>
          <w:trHeight w:val="270"/>
        </w:trPr>
        <w:tc>
          <w:tcPr>
            <w:tcW w:w="180" w:type="dxa"/>
            <w:tcBorders>
              <w:top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119ADC7" w14:textId="77777777" w:rsidR="00A6325D" w:rsidRDefault="00A632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12C9AB6" w14:textId="09E14A48" w:rsidR="00A6325D" w:rsidRDefault="00D460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4.4 Sposoby weryfikacji osiągnięcia przedmiotowych efektów uczenia się</w:t>
            </w: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815C8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3AB3B495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CEE9FA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  <w:vAlign w:val="center"/>
          </w:tcPr>
          <w:p w14:paraId="096FF7BB" w14:textId="77777777" w:rsidR="00A6325D" w:rsidRDefault="00D460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Efekty przedmiotowe</w:t>
            </w:r>
          </w:p>
          <w:p w14:paraId="277F728A" w14:textId="77777777" w:rsidR="00A6325D" w:rsidRDefault="00D4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symbol)</w:t>
            </w:r>
          </w:p>
        </w:tc>
        <w:tc>
          <w:tcPr>
            <w:tcW w:w="794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F59D50C" w14:textId="77777777" w:rsidR="00A6325D" w:rsidRDefault="00D460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Sposób weryfikacji (+/-)</w:t>
            </w: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F210D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0A9CB455" w14:textId="77777777">
        <w:trPr>
          <w:trHeight w:val="553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B238F3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E394D8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760F2A4" w14:textId="4F0D52C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Egzamin </w:t>
            </w:r>
            <w:r w:rsidRPr="00B46AC9">
              <w:rPr>
                <w:rFonts w:ascii="Times New Roman" w:hAnsi="Times New Roman" w:cs="Times New Roman"/>
                <w:strike/>
                <w:sz w:val="18"/>
                <w:szCs w:val="18"/>
              </w:rPr>
              <w:t>ustny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/pisemny*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D493DF2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Kolokwium*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DDA2184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4448C0F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Aktywność               na zajęciach*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4BE03BF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Praca własna*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8A2B098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Praca                  w grupie*</w:t>
            </w:r>
          </w:p>
        </w:tc>
        <w:tc>
          <w:tcPr>
            <w:tcW w:w="1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45D9AE0" w14:textId="0E3F7F7D" w:rsidR="00A6325D" w:rsidRDefault="00D460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Inne </w:t>
            </w:r>
            <w:r w:rsidR="000C4820">
              <w:rPr>
                <w:rFonts w:ascii="Times New Roman" w:hAnsi="Times New Roman" w:cs="Times New Roman"/>
                <w:sz w:val="16"/>
                <w:szCs w:val="16"/>
              </w:rPr>
              <w:t xml:space="preserve">(jakie?)* np. test stosowany w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e-learningu</w:t>
            </w: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B4D2E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131A9917" w14:textId="77777777">
        <w:trPr>
          <w:trHeight w:val="28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8BED37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BC2FA4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20880A2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Forma zajęć</w:t>
            </w:r>
          </w:p>
        </w:tc>
        <w:tc>
          <w:tcPr>
            <w:tcW w:w="1133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B3BB6F2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CE63190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6083E60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54DB347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Forma zajęć</w:t>
            </w:r>
          </w:p>
        </w:tc>
        <w:tc>
          <w:tcPr>
            <w:tcW w:w="1136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0E392CC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5835414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Forma zajęć</w:t>
            </w: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D7768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668A729D" w14:textId="77777777">
        <w:trPr>
          <w:trHeight w:val="243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7E6FC5B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1001C4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C4A7956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</w:p>
        </w:tc>
        <w:tc>
          <w:tcPr>
            <w:tcW w:w="37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01D9708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7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A37EFFD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377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EFE8DE9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696E4AE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5CFDA86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377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1FF356D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6B15C0E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D256D8A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FE802B3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2BC7661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31629B4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CP</w:t>
            </w:r>
          </w:p>
        </w:tc>
        <w:tc>
          <w:tcPr>
            <w:tcW w:w="379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44A964B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C745BB1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80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6EE78B8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59A1D30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</w:p>
        </w:tc>
        <w:tc>
          <w:tcPr>
            <w:tcW w:w="378" w:type="dxa"/>
            <w:gridSpan w:val="2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45E74F5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6B9AF86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C8F7D52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7C7A43C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79" w:type="dxa"/>
            <w:gridSpan w:val="2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0F4456D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81FD9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43554B6F" w14:textId="77777777">
        <w:trPr>
          <w:trHeight w:val="28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85BE65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8A1B596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W01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</w:tcPr>
          <w:p w14:paraId="5EC0049F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7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77E2C6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E79CFF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22D310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ABF50C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88BD89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7FFCB1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B1F868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378B9F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983192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569315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F9651E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4D03A4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3593E5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1BA5DE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5B2861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CCF329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3D5A07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5795FC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C5D174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A522C5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D19D7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28F30261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A3BC4C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1F7FB61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W02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</w:tcPr>
          <w:p w14:paraId="417374DB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556CD6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E11B13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7C886E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2EC834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674B3B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620A3B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D36857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FAA1C9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C178CD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E8318F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661246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7BF56F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2792F9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E24254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BB6D1B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F98007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555DA4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9A3868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16B928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6E0F71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43A71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5021B6DC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DAF0A8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F327A03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W03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</w:tcPr>
          <w:p w14:paraId="1E7F90B2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EDEBAB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1AD748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65BBFB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8D6F8E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A17371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7AA502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BD1518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831FA8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0647C8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A0B554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FD3BB7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8CBBE4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B4FF29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51ACFF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0AA192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8935A0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7F2E57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C58DA6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7C027D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1C45AC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CA7E3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2CE9A15F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870F87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0F84E82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W04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</w:tcPr>
          <w:p w14:paraId="30E8BF4C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BFF99E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7C118B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5DD71C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B61D41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311CA5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C8D86D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C79AD6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2FE527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1AD5C7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2C2246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CFB005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4491F0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437974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3B3227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A3DCE0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015AF3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AEEE40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9AF033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A1B159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C174B8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9F49A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575656E4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9E082C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50671F2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U01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34E46B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CFB2F8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B5BE4B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F6194DF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D9913F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49ED1B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BE0A9D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4E115D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A10C14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FD3ECF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0371C6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D4925E9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A401F9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9094D7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4EE4F2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55FABD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24F353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3B8381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D4DD44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DD4AE0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32562B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9D3FD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6DC79F4C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6505BB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3DA8098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U02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0844B9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E55C4B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B69666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58AF5F4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F0A7EB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0ACDE1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2D20D5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F56F14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57280B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4BFC89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C7FFF5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5743B78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71A5CA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9609E6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AA8957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07A4F0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F3732E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3A8ED4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2A3DEC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3A6B9F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E39C0C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57008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0486C33B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E370FE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16932E2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U03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BD1E38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E12098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5038FE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4B36171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0ADD01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714EA5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86F836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910877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A29CEE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0F3324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CDBEC9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C110652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42C55F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3EB17A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CF77EF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DCDC78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A6B858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9EEEBA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DD259E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9D0BC2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7CF02F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11BDC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2B881078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0FC6F1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F3EE28E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U04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A863E9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B1B50D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1F90DD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A95B53E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C57032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121FEF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03FEC6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F5C0F3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9BFAF5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9B706E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D90CBB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6E53395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1F8A2C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A88DF3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FE7382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462632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D83668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5001C5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04BCEE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74E699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635734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3AE07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6ECE7C32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DECA1D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A096B35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U05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662894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D39250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44EA59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8341541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12058A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0F6943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EA060F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9B3AD0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D02D21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041CA3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6F86DF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39E59B2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CE3BC6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7BFCB3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3E3798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8BA48F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D8E47E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668714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FCDC7B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474AAE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ACD227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FA15E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44BDDBD5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27F7D5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FF7E065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U06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3687D9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AA65D2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B4F5D9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EC6DA00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DA611E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709DE4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0A214E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508AF1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932092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F960A6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A1A57E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FAB191F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1EFC32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61EA9F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16BAA7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A78995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F9F51D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E1421B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55D42B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5D44D6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CAA3EB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595BB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5746EAA9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42A75D5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9B56A3D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U07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FB97B8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9C3D96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9793B6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AE9EF82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B96346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C66308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75FCF2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19BFD6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854AB7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342A84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F3F9B6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6392A1C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A116BC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95FC76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A723AD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B477A2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02631B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44E038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FE97DC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B89FB5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77B916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68FC9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6A46638F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6A52AA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9628A5C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U08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462B3A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992EB6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45DB13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965AE20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CD6059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9A0AD4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4250EB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CB2F8C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8FE796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5853EF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3CD409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433461B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E15599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419EEC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1E9759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4504DD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7C7D97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8EDD32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6CAC98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CA2F12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20A313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F1931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678D35C5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966616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7B3A14E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U09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14014F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271033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495841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6F92CC9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038115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1FDBC7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E33680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52BFF5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3EEDEC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DE4768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0A38F1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DB4C608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B1E23F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E563C0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D48CF9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D5012B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3EBE2C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B67F1B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DB1CCC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908F3E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783004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E5F5D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0D37EEE0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F54AF3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ED3ADD8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U10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9C12CE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2E3A5C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25BAED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24E5481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20CBBD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D8F254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79636D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8C391D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1BF42A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16D783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FAA4EA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398CACA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7A88B1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7EDA86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361911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1070E5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6BF1A2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C5AC9C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1FC4E2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75027F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919B56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0EA42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4DA92E66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5D3B57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5E5182E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U11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0DD6BE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981A34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D60FE1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D013790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2BD5C6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58F24D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F84961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C7E7EE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BD6D3F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B8E43C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BCA369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79CA229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F05C2E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B13FB9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8A8264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5D22C4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AF913C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0799D4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49385B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A7E481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99FE56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FAA67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61341AA8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E65D7F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41C1C6A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U12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57AF32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8CE5D6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FE1400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F616A8A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740F37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1CA0DE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F851F2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109F8A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694564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3BF1D0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5C9DF6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C8C32EE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98ABD7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A92378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668CE3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DBD141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9B7871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0C6A96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05D3CF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3F8AF3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665AE0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1804E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39667BAA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6EF959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049C327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U13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8D0831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241CD9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179EC1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D62B89F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F51812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4D59E3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224BD3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67CABA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7D1B4B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30F30F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8D6551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18A1EC8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ACB9B9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01C23B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29381C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FE71FE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0BF2AD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0DAA5A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F12296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6CB023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52037B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560FD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4D75DA77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2BA2F39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568931F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U14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7E0D1D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6E0280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06CBAD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647735D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E217A4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55D825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F5DF71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2DCB24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7B10D5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E5A770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F9479D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E131F86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EAD192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1AB570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53630D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AFC494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B94D45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7A3888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7B9FC0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506C04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F0C64C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2E41D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515924AC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D4AEE5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EA60A51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U15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2E6C4A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A1324F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B7EF47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074A0E5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54D1EB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AA1700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E52E8C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DB8CAE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54D953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C62B59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1DCAAA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98AE7B7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0E8095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0BA048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B4C0AF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F4D812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B6032F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491304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0F63D9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1A5478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CB6146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9B81E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0F0F5005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3E0C92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191C1DF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...K01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FC766A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FB9B19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1DECC0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B4681EA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AF29F2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8D0C7B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C8B10B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E0C6C9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DAF5E6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BC4BAE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5431FF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B2D02DF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8D3DFD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33EB86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835594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1AFD1E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114CA0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598894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7D81F5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938558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13609F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90E1E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0ABBB63F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97D8F5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0F17119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K02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98C9A2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202D4B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1A71E5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343A960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5C5A38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A1EB80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7878DF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65CE10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43226F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30D552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18986F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40BE050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6A93F9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5F97E9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F7A2E8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D591DB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ED5890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0F707C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FF1E0D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D4A7A0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D376E8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7F5C1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2227BC2C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5E4B4D2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9DBA8D6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K03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AE8E12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3124C9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0120CC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F8053A1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915299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BE896F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4F43BC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8A6F88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899DAD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16E3F7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D861A7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CB122EB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29537E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18DC0E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62D412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129FFC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345C05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5EFD38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C9264F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73834C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24E1A2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E0BCE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71A89FE2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96AB1C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D324E25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K04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DECC62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F7A581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391BA8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8AE9168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C0D28F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FEA1C1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344A8A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C07B44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E9D352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00C42A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164D5D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46C20D3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3341B0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0FE270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12CDE1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150E3F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745D8E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D9EDC2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27108E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5706BD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4E6586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AF2FD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0B63A358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6D0AA85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CE932ED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K05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9538AC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5000EF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E4A302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F264AFE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B17D1C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BD8BC6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4BFA87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7AF6F5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04E613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9F3B52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579418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7D4BAC2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70D539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54D44D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055C1C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4F8679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8AB7D8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5FA695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2A7561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89F82E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A6CE4C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092FB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59D7895B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87E19B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8AC9A61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K06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0AB577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847ADC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0E35A1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D038B7A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C0ABBD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2D4C59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7AD7C0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57B5B7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87146B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CB39E5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1CD8B9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57073E0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61A1A5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27042E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7C3A1E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7283E2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DE4CFA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DFE4A8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F7ECEC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ECE793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20BED5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C362F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2D406371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CBD518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5EEAB33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K07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02A8B9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B3AAF7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56A79A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0CA5E40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E8EA1E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0E50C6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E19B92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BE2444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2610E9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07A5BD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1218FE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F99AFF6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600489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3EC67C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F55D7E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B48322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BB9B4D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E5BD42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3E5D40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303C27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247683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57618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7718866E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A33AF0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BCE9C99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K08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05A797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9F39D6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1EB69D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F473D22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B0122C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59F4B6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B1CDA6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CF28FF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08A7AC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B961CE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8DEE11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96E2B37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27C9A20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131797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20EB5A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95AF70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1C416A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AA593E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D26F3B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A603FD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97E1A4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2392F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0FDFF510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02EA194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9D99C2D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K09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C49583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4C94B9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9656FA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379B31D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ED917A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96D63B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498567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3395F3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B07320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E16F6F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20DDD1D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8E88AE3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C24E8E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F08AA5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2A7C523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E6B6DD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A62753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E38FA7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AEE1F9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C3FCF8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70A6EA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3BE15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5735832B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1DC91A9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70DDA0A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K10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9727A8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7D3CFD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3D9E89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9BCAF23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697BA1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5CADF2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2E0542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3094CB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6D0B53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FC4C35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A85DE1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CA59570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176299F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CB88B7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ECC2B8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9AFA4B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24E571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2710FE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067C3AC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6E7DC0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7F0DC6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4F9F2" w14:textId="77777777" w:rsidR="00A6325D" w:rsidRDefault="00A6325D">
            <w:pPr>
              <w:rPr>
                <w:sz w:val="20"/>
              </w:rPr>
            </w:pPr>
          </w:p>
        </w:tc>
      </w:tr>
      <w:tr w:rsidR="00A6325D" w14:paraId="2802547B" w14:textId="77777777">
        <w:trPr>
          <w:trHeight w:val="270"/>
        </w:trPr>
        <w:tc>
          <w:tcPr>
            <w:tcW w:w="180" w:type="dxa"/>
            <w:tcBorders>
              <w:right w:val="single" w:sz="4" w:space="0" w:color="000000"/>
            </w:tcBorders>
            <w:tcMar>
              <w:left w:w="80" w:type="dxa"/>
              <w:right w:w="80" w:type="dxa"/>
            </w:tcMar>
          </w:tcPr>
          <w:p w14:paraId="3AF5E2AF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6063A28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K11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7F1B73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F0DC883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ED2312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0B40CF7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662463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32D31D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47DE720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BC95DB8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71D3A41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750A45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BBE219B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81C1C89" w14:textId="77777777" w:rsidR="00A6325D" w:rsidRDefault="00D46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97F9CE4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FB2D109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6A0A29EC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2F732E7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0689E8A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896C6B6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5B51FEE5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3AC8A0E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3D392662" w14:textId="77777777" w:rsidR="00A6325D" w:rsidRDefault="00A6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25BA3" w14:textId="77777777" w:rsidR="00A6325D" w:rsidRDefault="00A6325D">
            <w:pPr>
              <w:rPr>
                <w:sz w:val="20"/>
              </w:rPr>
            </w:pPr>
          </w:p>
        </w:tc>
      </w:tr>
    </w:tbl>
    <w:p w14:paraId="7C6FCB78" w14:textId="77777777" w:rsidR="00A6325D" w:rsidRDefault="00A6325D">
      <w:pPr>
        <w:pStyle w:val="Bodytext3"/>
        <w:shd w:val="clear" w:color="auto" w:fill="auto"/>
        <w:tabs>
          <w:tab w:val="left" w:pos="655"/>
        </w:tabs>
        <w:spacing w:before="60" w:line="240" w:lineRule="auto"/>
        <w:ind w:right="23"/>
        <w:rPr>
          <w:b/>
          <w:bCs/>
          <w:i/>
          <w:iCs/>
          <w:sz w:val="22"/>
          <w:szCs w:val="22"/>
        </w:rPr>
      </w:pPr>
    </w:p>
    <w:p w14:paraId="67DDC429" w14:textId="77777777" w:rsidR="00A6325D" w:rsidRPr="000C4820" w:rsidRDefault="00A6325D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tbl>
      <w:tblPr>
        <w:tblStyle w:val="TableNormal"/>
        <w:tblW w:w="9995" w:type="dxa"/>
        <w:tblInd w:w="-5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808"/>
        <w:gridCol w:w="737"/>
        <w:gridCol w:w="8450"/>
      </w:tblGrid>
      <w:tr w:rsidR="000C4820" w:rsidRPr="000C4820" w14:paraId="486A8761" w14:textId="77777777" w:rsidTr="000C4820">
        <w:trPr>
          <w:trHeight w:val="173"/>
        </w:trPr>
        <w:tc>
          <w:tcPr>
            <w:tcW w:w="9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459E" w14:textId="77777777" w:rsidR="00A6325D" w:rsidRPr="000C4820" w:rsidRDefault="00D46035">
            <w:pPr>
              <w:pStyle w:val="Akapitzlist"/>
              <w:numPr>
                <w:ilvl w:val="1"/>
                <w:numId w:val="13"/>
              </w:num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0C4820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A6325D" w14:paraId="2D5DD97A" w14:textId="77777777" w:rsidTr="000C4820">
        <w:trPr>
          <w:trHeight w:val="34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86AEE" w14:textId="77777777" w:rsidR="00A6325D" w:rsidRDefault="00D4603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B0C5F" w14:textId="77777777" w:rsidR="00A6325D" w:rsidRDefault="00D4603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Ocena</w:t>
            </w:r>
          </w:p>
        </w:tc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5F2B" w14:textId="77777777" w:rsidR="00A6325D" w:rsidRDefault="00D4603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Kryterium oceny</w:t>
            </w:r>
          </w:p>
        </w:tc>
      </w:tr>
      <w:tr w:rsidR="00A6325D" w14:paraId="56AFA2AE" w14:textId="77777777" w:rsidTr="000C4820">
        <w:trPr>
          <w:trHeight w:val="173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93" w:type="dxa"/>
              <w:right w:w="193" w:type="dxa"/>
            </w:tcMar>
            <w:textDirection w:val="btLr"/>
            <w:vAlign w:val="center"/>
          </w:tcPr>
          <w:p w14:paraId="046CE3AF" w14:textId="77777777" w:rsidR="00A6325D" w:rsidRDefault="00D4603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wykład (W)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5330" w14:textId="77777777" w:rsidR="00A6325D" w:rsidRDefault="00D46035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EF557D" w14:textId="5C81F91F" w:rsidR="00A6325D" w:rsidRPr="00357F82" w:rsidRDefault="00357F82" w:rsidP="00357F82">
            <w:pPr>
              <w:pStyle w:val="Nagwek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Student opanował wiedzę na poziomie podstawowym, rozumie główne pojęcia, ale ma trudności z powiązaniem faktów; udziela odpowiedzi fragmentarycznych, wymaga pytań naprowadzających. Wynik testu: 61–68%.</w:t>
            </w:r>
          </w:p>
        </w:tc>
      </w:tr>
      <w:tr w:rsidR="00A6325D" w14:paraId="40BA7AC3" w14:textId="77777777" w:rsidTr="000C4820">
        <w:trPr>
          <w:trHeight w:val="173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0DA3C" w14:textId="77777777" w:rsidR="00A6325D" w:rsidRDefault="00A6325D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0EE49" w14:textId="77777777" w:rsidR="00A6325D" w:rsidRDefault="00D46035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3,5</w:t>
            </w:r>
          </w:p>
        </w:tc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5317" w14:textId="04F21BAC" w:rsidR="00A6325D" w:rsidRDefault="00357F82">
            <w:pPr>
              <w:pStyle w:val="Nagwek8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Student posiada wiedzę podstawową, potrafi udzielić odpowiedzi usystematyzowanych, choć wymaga częściowej pomocy prowadzącego. Wynik testu: 69–76%.</w:t>
            </w:r>
          </w:p>
        </w:tc>
      </w:tr>
      <w:tr w:rsidR="00A6325D" w14:paraId="499A70C9" w14:textId="77777777" w:rsidTr="000C4820">
        <w:trPr>
          <w:trHeight w:val="173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469C6" w14:textId="77777777" w:rsidR="00A6325D" w:rsidRDefault="00A6325D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AB017" w14:textId="77777777" w:rsidR="00A6325D" w:rsidRDefault="00D46035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300E" w14:textId="2732091C" w:rsidR="00A6325D" w:rsidRPr="00357F82" w:rsidRDefault="00357F82" w:rsidP="00357F8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Student opanował wiedzę na poziomie dobrym, potrafi samodzielnie odpowiadać i wyjaśniać zjawiska, łączy wiedzę z różnych działów. Wynik testu: 77–84%.</w:t>
            </w:r>
          </w:p>
        </w:tc>
      </w:tr>
      <w:tr w:rsidR="00A6325D" w14:paraId="2B881074" w14:textId="77777777" w:rsidTr="000C4820">
        <w:trPr>
          <w:trHeight w:val="173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5B7D8" w14:textId="77777777" w:rsidR="00A6325D" w:rsidRDefault="00A6325D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AB7BB" w14:textId="77777777" w:rsidR="00A6325D" w:rsidRDefault="00D46035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47BD" w14:textId="4BF52559" w:rsidR="00A6325D" w:rsidRPr="00357F82" w:rsidRDefault="00357F82" w:rsidP="00357F82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Student wykazuje wiedzę wykraczającą poza zakres podstawowy, posługuje się aktualnym piśmiennictwem, potrafi zastosować wiedzę do analizy przypadków. Wynik testu: 85–92%</w:t>
            </w:r>
          </w:p>
        </w:tc>
      </w:tr>
      <w:tr w:rsidR="00A6325D" w14:paraId="2E220426" w14:textId="77777777" w:rsidTr="000C4820">
        <w:trPr>
          <w:trHeight w:val="173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BF01C" w14:textId="77777777" w:rsidR="00A6325D" w:rsidRDefault="00A6325D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71DF6" w14:textId="77777777" w:rsidR="00A6325D" w:rsidRDefault="00D46035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649F" w14:textId="293808DE" w:rsidR="00A6325D" w:rsidRDefault="00357F82">
            <w:pPr>
              <w:pStyle w:val="Nagwek8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Student posiada wiedzę bardzo dobrą i pogłębioną, umie krytycznie analizować informacje, odnosić je do praktyki klinicznej i aktualnych wytycznych (EBM). Wynik testu: 93–100%</w:t>
            </w:r>
          </w:p>
        </w:tc>
      </w:tr>
      <w:tr w:rsidR="00A6325D" w14:paraId="37A84DD5" w14:textId="77777777" w:rsidTr="000C4820">
        <w:trPr>
          <w:trHeight w:val="173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A05FE38" w14:textId="77777777" w:rsidR="00A6325D" w:rsidRDefault="00A6325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spacing w:val="-5"/>
                <w:sz w:val="18"/>
                <w:szCs w:val="18"/>
              </w:rPr>
            </w:pPr>
          </w:p>
          <w:p w14:paraId="02F69113" w14:textId="77777777" w:rsidR="00A6325D" w:rsidRDefault="00A6325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auto"/>
                <w:spacing w:val="-5"/>
                <w:sz w:val="18"/>
                <w:szCs w:val="18"/>
              </w:rPr>
            </w:pPr>
          </w:p>
          <w:p w14:paraId="48283A80" w14:textId="77777777" w:rsidR="00A6325D" w:rsidRDefault="00D4603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pacing w:val="-5"/>
                <w:sz w:val="18"/>
                <w:szCs w:val="18"/>
              </w:rPr>
              <w:t>ćwiczenia (C)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2DF9" w14:textId="77777777" w:rsidR="00A6325D" w:rsidRDefault="00D4603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8265" w14:textId="5BC20D09" w:rsidR="00A6325D" w:rsidRDefault="00357F82" w:rsidP="00357F82">
            <w:pPr>
              <w:pStyle w:val="Nagwek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357F82">
              <w:rPr>
                <w:rFonts w:ascii="Times New Roman" w:hAnsi="Times New Roman"/>
                <w:sz w:val="18"/>
                <w:szCs w:val="18"/>
              </w:rPr>
              <w:t>tudent potrafi wykonać jedynie podstawowe czynności kliniczne, takie jak proste badanie pacjenta, zakładanie opatrunku czy podstawowe szycie skóry, wymaga stałego nadzoru prowadzącego, ma trudności z ukierunkowaniem wywiadu, interpretacją objawów, planowaniem postępowania oraz prowadzeniem dokumentacji i wykazuje ograniczoną samodzielność w pracy oddziału.</w:t>
            </w:r>
          </w:p>
        </w:tc>
      </w:tr>
      <w:tr w:rsidR="00A6325D" w14:paraId="20FF2F7D" w14:textId="77777777" w:rsidTr="000C4820">
        <w:trPr>
          <w:trHeight w:val="173"/>
        </w:trPr>
        <w:tc>
          <w:tcPr>
            <w:tcW w:w="808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EC8DB" w14:textId="77777777" w:rsidR="00A6325D" w:rsidRDefault="00A632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C69A8" w14:textId="77777777" w:rsidR="00A6325D" w:rsidRDefault="00D4603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3,5</w:t>
            </w:r>
          </w:p>
        </w:tc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FB52" w14:textId="14D457CB" w:rsidR="00A6325D" w:rsidRDefault="00357F82">
            <w:pPr>
              <w:pStyle w:val="Nagwek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357F82">
              <w:rPr>
                <w:rFonts w:ascii="Times New Roman" w:hAnsi="Times New Roman"/>
                <w:sz w:val="18"/>
                <w:szCs w:val="18"/>
              </w:rPr>
              <w:t>tudent wykonuje podstawowe procedury z nieco większą pewnością, potrafi zebrać wywiad w sposób bardziej uporządkowany, choć nadal wymaga nadzoru, ma częściową umiejętność interpretacji objawów i prowadzenia dokumentacji, a jego aktywność kliniczna jest umiarkowana.</w:t>
            </w:r>
          </w:p>
        </w:tc>
      </w:tr>
      <w:tr w:rsidR="00A6325D" w14:paraId="62FAFB15" w14:textId="77777777" w:rsidTr="000C4820">
        <w:trPr>
          <w:trHeight w:val="173"/>
        </w:trPr>
        <w:tc>
          <w:tcPr>
            <w:tcW w:w="808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D98D0" w14:textId="77777777" w:rsidR="00A6325D" w:rsidRDefault="00A632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C4B91" w14:textId="77777777" w:rsidR="00A6325D" w:rsidRDefault="00D4603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B1A7" w14:textId="2D02D85F" w:rsidR="00A6325D" w:rsidRDefault="00357F82">
            <w:pPr>
              <w:pStyle w:val="Nagwek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357F82">
              <w:rPr>
                <w:rFonts w:ascii="Times New Roman" w:hAnsi="Times New Roman"/>
                <w:sz w:val="18"/>
                <w:szCs w:val="18"/>
              </w:rPr>
              <w:t xml:space="preserve">tudent samodzielnie przeprowadza pełne badanie podmiotowe i przedmiotowe, w tym badanie per </w:t>
            </w:r>
            <w:proofErr w:type="spellStart"/>
            <w:r w:rsidRPr="00357F82">
              <w:rPr>
                <w:rFonts w:ascii="Times New Roman" w:hAnsi="Times New Roman"/>
                <w:sz w:val="18"/>
                <w:szCs w:val="18"/>
              </w:rPr>
              <w:t>rectum</w:t>
            </w:r>
            <w:proofErr w:type="spellEnd"/>
            <w:r w:rsidRPr="00357F82">
              <w:rPr>
                <w:rFonts w:ascii="Times New Roman" w:hAnsi="Times New Roman"/>
                <w:sz w:val="18"/>
                <w:szCs w:val="18"/>
              </w:rPr>
              <w:t>, wykonuje większość standardowych procedur urologicznych, takich jak cewnikowanie, płukanie pęcherza, opatrunki, podstawowe szycie czy wkłucie obwodowe, prowadzi dokumentację poprawnie i aktywnie uczestniczy w pracy oddziału oraz asystuje przy zabiegach, przestrzegając zasad aseptyki</w:t>
            </w:r>
          </w:p>
        </w:tc>
      </w:tr>
      <w:tr w:rsidR="00A6325D" w14:paraId="27A1C2BF" w14:textId="77777777" w:rsidTr="000C4820">
        <w:trPr>
          <w:trHeight w:val="173"/>
        </w:trPr>
        <w:tc>
          <w:tcPr>
            <w:tcW w:w="808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F33F0" w14:textId="77777777" w:rsidR="00A6325D" w:rsidRDefault="00A632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859D4" w14:textId="77777777" w:rsidR="00A6325D" w:rsidRDefault="00D4603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D31D" w14:textId="0E35EC45" w:rsidR="00A6325D" w:rsidRDefault="00357F82">
            <w:pPr>
              <w:pStyle w:val="Nagwek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357F82">
              <w:rPr>
                <w:rFonts w:ascii="Times New Roman" w:hAnsi="Times New Roman"/>
                <w:sz w:val="18"/>
                <w:szCs w:val="18"/>
              </w:rPr>
              <w:t>tudent wykonuje procedury sprawnie i z dużą samodzielnością, potrafi przewidywać trudności i unikać błędów, aktywnie uczestniczy w opiece okołooperacyjnej i zabiegach, integruje wiedzę teoretyczną z praktyką, przestrzega zasad aseptyki, etyki i prawa oraz wykazuje odpowiedzialność i dojrzałość kliniczną.</w:t>
            </w:r>
          </w:p>
        </w:tc>
      </w:tr>
      <w:tr w:rsidR="00A6325D" w14:paraId="242E54A3" w14:textId="77777777" w:rsidTr="000C4820">
        <w:trPr>
          <w:trHeight w:val="173"/>
        </w:trPr>
        <w:tc>
          <w:tcPr>
            <w:tcW w:w="808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8F09B" w14:textId="77777777" w:rsidR="00A6325D" w:rsidRDefault="00A632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32E44" w14:textId="77777777" w:rsidR="00A6325D" w:rsidRDefault="00D4603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DD3D" w14:textId="2C202DA9" w:rsidR="00A6325D" w:rsidRDefault="00357F82">
            <w:pPr>
              <w:pStyle w:val="Nagwek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357F82">
              <w:rPr>
                <w:rFonts w:ascii="Times New Roman" w:hAnsi="Times New Roman"/>
                <w:sz w:val="18"/>
                <w:szCs w:val="18"/>
              </w:rPr>
              <w:t>tudent wykonuje procedury urologiczne bardzo sprawnie i bezpiecznie, samodzielnie ocenia stan pacjenta i proponuje zgodny ze standardami plan postępowania, potrafi krytycznie analizować swoje działania, aktywnie uczestniczy w zabiegach operacyjnych, wykazuje wysoką kulturę pracy, dojrzałość kliniczną i umiejętność współpracy w zespole, a dokumentację prowadzi precyzyjnie i zgodnie z obowiązującymi standardami.</w:t>
            </w:r>
          </w:p>
        </w:tc>
      </w:tr>
      <w:tr w:rsidR="00A6325D" w14:paraId="5F0662DA" w14:textId="77777777" w:rsidTr="000C4820">
        <w:trPr>
          <w:trHeight w:val="173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071C523" w14:textId="77777777" w:rsidR="00A6325D" w:rsidRDefault="00D4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C482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Ćwiczenia praktyczne (CP)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493F9" w14:textId="77777777" w:rsidR="00A6325D" w:rsidRDefault="00D46035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A382" w14:textId="1E355B9D" w:rsidR="00A6325D" w:rsidRPr="0043148B" w:rsidRDefault="0043148B" w:rsidP="0043148B">
            <w:pPr>
              <w:pStyle w:val="Nagwek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48B">
              <w:rPr>
                <w:rFonts w:ascii="Times New Roman" w:hAnsi="Times New Roman" w:cs="Times New Roman"/>
                <w:sz w:val="18"/>
                <w:szCs w:val="18"/>
              </w:rPr>
              <w:t>Student opanował jedynie podstawowe umiejętności kliniczne, takie jak badanie pacjenta i wykonywanie najprostszych procedur (np. zakładanie opatrunku, podstawowe szycie skóry). Wymaga stałego nadzoru prowadzącego podczas wykonywania czynności praktycznych. Ma trudności z samodzielnym planowaniem postępowania diagnostyczno‑terapeutycznego oraz z prawidłowym prowadzeniem dokumentacji medycznej. Wykazuje ograniczoną aktywność w pracy oddziału.</w:t>
            </w:r>
          </w:p>
        </w:tc>
      </w:tr>
      <w:tr w:rsidR="00A6325D" w14:paraId="3C18CAA1" w14:textId="77777777" w:rsidTr="000C4820">
        <w:trPr>
          <w:trHeight w:val="173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B40FB" w14:textId="77777777" w:rsidR="00A6325D" w:rsidRDefault="00A6325D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8935C" w14:textId="77777777" w:rsidR="00A6325D" w:rsidRDefault="00D46035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3,5</w:t>
            </w:r>
          </w:p>
        </w:tc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F068" w14:textId="2B468996" w:rsidR="00A6325D" w:rsidRPr="0043148B" w:rsidRDefault="0043148B" w:rsidP="0043148B">
            <w:pPr>
              <w:pStyle w:val="Nagwek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48B">
              <w:rPr>
                <w:rFonts w:ascii="Times New Roman" w:hAnsi="Times New Roman" w:cs="Times New Roman"/>
                <w:sz w:val="18"/>
                <w:szCs w:val="18"/>
              </w:rPr>
              <w:t>Student wykonuje podstawowe czynności kliniczne na poziomie minimalnym, zbliżonym do oceny 3,0, nadal wymagając stałego nadzoru prowadzącego. Wykazuje jednak większą samodzielność w badaniu pacjenta i nieco lepsze rozumienie przebiegu postępowania klinicznego. Nadal ma trudności z dokumentacją i planowaniem działań, ale podejmuje próby ich samodzielnego wykonania.</w:t>
            </w:r>
          </w:p>
        </w:tc>
      </w:tr>
      <w:tr w:rsidR="00A6325D" w14:paraId="23F6CE84" w14:textId="77777777" w:rsidTr="000C4820">
        <w:trPr>
          <w:trHeight w:val="173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25E47" w14:textId="77777777" w:rsidR="00A6325D" w:rsidRDefault="00A6325D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790D4" w14:textId="77777777" w:rsidR="00A6325D" w:rsidRDefault="00D46035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CFFD" w14:textId="75FDD4E3" w:rsidR="00A6325D" w:rsidRPr="0043148B" w:rsidRDefault="0043148B" w:rsidP="0043148B">
            <w:pPr>
              <w:pStyle w:val="Nagwek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48B">
              <w:rPr>
                <w:rFonts w:ascii="Times New Roman" w:hAnsi="Times New Roman" w:cs="Times New Roman"/>
                <w:sz w:val="18"/>
                <w:szCs w:val="18"/>
              </w:rPr>
              <w:t xml:space="preserve">Student samodzielnie wykonuje większość standardowych procedur urologicznych, takich jak cewnikowanie, zakładanie opatrunków, podstawowe szycie, obsługa drenaży czy wkłucie obwodowe. Prawidłowo przeprowadza badanie podmiotowe i przedmiotowe, w tym badanie per </w:t>
            </w:r>
            <w:proofErr w:type="spellStart"/>
            <w:r w:rsidRPr="0043148B">
              <w:rPr>
                <w:rFonts w:ascii="Times New Roman" w:hAnsi="Times New Roman" w:cs="Times New Roman"/>
                <w:sz w:val="18"/>
                <w:szCs w:val="18"/>
              </w:rPr>
              <w:t>rectum</w:t>
            </w:r>
            <w:proofErr w:type="spellEnd"/>
            <w:r w:rsidRPr="0043148B">
              <w:rPr>
                <w:rFonts w:ascii="Times New Roman" w:hAnsi="Times New Roman" w:cs="Times New Roman"/>
                <w:sz w:val="18"/>
                <w:szCs w:val="18"/>
              </w:rPr>
              <w:t>. Prowadzi dokumentację medyczną w sposób poprawny. Aktywnie uczestniczy w pracy oddziału, asystuje przy zabiegach i wykazuje zrozumienie zasad aseptyki oraz bezpieczeństwa pacjenta.</w:t>
            </w:r>
          </w:p>
        </w:tc>
      </w:tr>
      <w:tr w:rsidR="00A6325D" w14:paraId="2AD73C60" w14:textId="77777777" w:rsidTr="000C4820">
        <w:trPr>
          <w:trHeight w:val="173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D5ADF" w14:textId="77777777" w:rsidR="00A6325D" w:rsidRDefault="00A6325D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3EA56" w14:textId="77777777" w:rsidR="00A6325D" w:rsidRDefault="00D46035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D076" w14:textId="2CEB4040" w:rsidR="00A6325D" w:rsidRPr="0043148B" w:rsidRDefault="0043148B" w:rsidP="0043148B">
            <w:pPr>
              <w:pStyle w:val="Nagwek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48B">
              <w:rPr>
                <w:rFonts w:ascii="Times New Roman" w:hAnsi="Times New Roman" w:cs="Times New Roman"/>
                <w:sz w:val="18"/>
                <w:szCs w:val="18"/>
              </w:rPr>
              <w:t>Student wykazuje wysoką sprawność manualną i znaczną samodzielność w wykonywaniu procedur urologicznych. Potrafi przewidywać trudności i zapobiegać błędom. Integruje wiedzę teoretyczną z praktyką, aktywnie uczestniczy w opiece okołooperacyjnej oraz w zabiegach endoskopowych i otwartych. Przestrzega zasad aseptyki, etyki i prawa medycznego. Wykazuje dojrzałość kliniczną i odpowiedzialność w pracy z pacjentem.</w:t>
            </w:r>
          </w:p>
        </w:tc>
      </w:tr>
      <w:tr w:rsidR="00A6325D" w14:paraId="645D114F" w14:textId="77777777" w:rsidTr="000C4820">
        <w:trPr>
          <w:trHeight w:val="173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3EBF2" w14:textId="77777777" w:rsidR="00A6325D" w:rsidRDefault="00A6325D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F57D0" w14:textId="77777777" w:rsidR="00A6325D" w:rsidRDefault="00D46035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A98C" w14:textId="26A14C90" w:rsidR="00A6325D" w:rsidRPr="0043148B" w:rsidRDefault="0043148B" w:rsidP="0043148B">
            <w:pPr>
              <w:pStyle w:val="Nagwek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48B">
              <w:rPr>
                <w:rFonts w:ascii="Times New Roman" w:hAnsi="Times New Roman" w:cs="Times New Roman"/>
                <w:sz w:val="18"/>
                <w:szCs w:val="18"/>
              </w:rPr>
              <w:t>Student wykonuje procedury urologiczne bardzo sprawnie, bezpiecznie i z pełną świadomością ich celu oraz możliwych powikłań. Samodzielnie ocenia stan pacjenta, proponuje logiczny i zgodny ze standardami plan postępowania oraz potrafi krytycznie analizować własne działania. Aktywnie uczestniczy w zabiegach operacyjnych, wykazuje wysoką kulturę pracy, umiejętność współpracy w zespole oraz dojrzałość kliniczną. Jego dokumentacja medyczna jest kompletna, precyzyjna i zgodna z obowiązującymi standardami.</w:t>
            </w:r>
          </w:p>
        </w:tc>
      </w:tr>
    </w:tbl>
    <w:p w14:paraId="616DFF67" w14:textId="77777777" w:rsidR="00A6325D" w:rsidRDefault="00A6325D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53EC0E59" w14:textId="77777777" w:rsidR="00A6325D" w:rsidRDefault="00D46035">
      <w:pPr>
        <w:numPr>
          <w:ilvl w:val="0"/>
          <w:numId w:val="23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BILANS PUNKTÓW ECTS – NAKŁAD PRACY STUDENTA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A6325D" w14:paraId="7964F525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56CF" w14:textId="77777777" w:rsidR="00A6325D" w:rsidRDefault="00D4603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FAF1" w14:textId="77777777" w:rsidR="00A6325D" w:rsidRDefault="00D4603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6325D" w14:paraId="519D677D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878D" w14:textId="77777777" w:rsidR="00A6325D" w:rsidRDefault="00A6325D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F07B" w14:textId="77777777" w:rsidR="00A6325D" w:rsidRDefault="00D4603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4478ABC" w14:textId="77777777" w:rsidR="00A6325D" w:rsidRDefault="00D4603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FEEE" w14:textId="77777777" w:rsidR="00A6325D" w:rsidRDefault="00D4603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CBD9F84" w14:textId="77777777" w:rsidR="00A6325D" w:rsidRDefault="00D4603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A6325D" w14:paraId="0ADF8EB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980CC4" w14:textId="77777777" w:rsidR="00A6325D" w:rsidRDefault="00D46035">
            <w:pPr>
              <w:widowContro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2E7353" w14:textId="77777777" w:rsidR="00A6325D" w:rsidRDefault="00D460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0B12DD" w14:textId="77777777" w:rsidR="00A6325D" w:rsidRDefault="00D460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0"/>
                <w:szCs w:val="20"/>
              </w:rPr>
              <w:t>45</w:t>
            </w:r>
          </w:p>
        </w:tc>
      </w:tr>
      <w:tr w:rsidR="00A6325D" w14:paraId="1F021118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2C1A5" w14:textId="77777777" w:rsidR="00A6325D" w:rsidRDefault="00D46035">
            <w:pPr>
              <w:widowContro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B57F" w14:textId="77777777" w:rsidR="00A6325D" w:rsidRDefault="00D460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Cambria"/>
                <w:sz w:val="20"/>
                <w:szCs w:val="20"/>
              </w:rPr>
              <w:t>12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D22F" w14:textId="77777777" w:rsidR="00A6325D" w:rsidRDefault="00D460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Cambria"/>
                <w:sz w:val="20"/>
                <w:szCs w:val="20"/>
              </w:rPr>
              <w:t>12</w:t>
            </w:r>
          </w:p>
        </w:tc>
      </w:tr>
      <w:tr w:rsidR="00A6325D" w14:paraId="049EE96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8C28" w14:textId="77777777" w:rsidR="00A6325D" w:rsidRDefault="00D46035">
            <w:pPr>
              <w:widowContro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9B1E" w14:textId="77777777" w:rsidR="00A6325D" w:rsidRDefault="00D460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Cambria"/>
                <w:sz w:val="20"/>
                <w:szCs w:val="20"/>
              </w:rPr>
              <w:t>27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BDC5" w14:textId="77777777" w:rsidR="00A6325D" w:rsidRDefault="00D460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Cambria"/>
                <w:sz w:val="20"/>
                <w:szCs w:val="20"/>
              </w:rPr>
              <w:t>27</w:t>
            </w:r>
          </w:p>
        </w:tc>
      </w:tr>
      <w:tr w:rsidR="00A6325D" w14:paraId="2B6FB8D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44FE" w14:textId="77777777" w:rsidR="00A6325D" w:rsidRDefault="00D46035">
            <w:pPr>
              <w:widowContro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AFCB" w14:textId="77777777" w:rsidR="00A6325D" w:rsidRDefault="00A6325D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F1B0" w14:textId="77777777" w:rsidR="00A6325D" w:rsidRDefault="00A6325D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325D" w14:paraId="23160D6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EA04" w14:textId="77777777" w:rsidR="00A6325D" w:rsidRDefault="00D46035">
            <w:pPr>
              <w:widowContro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(jakie?)* wykład i ćwiczenia e-learning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9A76" w14:textId="77777777" w:rsidR="00A6325D" w:rsidRDefault="00D4603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4FD9" w14:textId="77777777" w:rsidR="00A6325D" w:rsidRDefault="00D4603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A6325D" w14:paraId="5824FC16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00CEC88" w14:textId="77777777" w:rsidR="00A6325D" w:rsidRDefault="00D46035">
            <w:pPr>
              <w:widowContro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ADAD528" w14:textId="77777777" w:rsidR="00A6325D" w:rsidRDefault="00D460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8301867" w14:textId="77777777" w:rsidR="00A6325D" w:rsidRDefault="00D460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0"/>
                <w:szCs w:val="20"/>
              </w:rPr>
              <w:t>30</w:t>
            </w:r>
          </w:p>
        </w:tc>
      </w:tr>
      <w:tr w:rsidR="00A6325D" w14:paraId="29F1D71F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BB93" w14:textId="77777777" w:rsidR="00A6325D" w:rsidRDefault="00D46035">
            <w:pPr>
              <w:widowContro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3B93D" w14:textId="77777777" w:rsidR="00A6325D" w:rsidRDefault="00D460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Cambria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33E6" w14:textId="77777777" w:rsidR="00A6325D" w:rsidRDefault="00D460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Cambria"/>
                <w:sz w:val="20"/>
                <w:szCs w:val="20"/>
              </w:rPr>
              <w:t>10</w:t>
            </w:r>
          </w:p>
        </w:tc>
      </w:tr>
      <w:tr w:rsidR="00A6325D" w14:paraId="73484EF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8E90" w14:textId="77777777" w:rsidR="00A6325D" w:rsidRDefault="00D46035">
            <w:pPr>
              <w:widowContro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FD08" w14:textId="77777777" w:rsidR="00A6325D" w:rsidRDefault="00D460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Cambria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0A1F" w14:textId="77777777" w:rsidR="00A6325D" w:rsidRDefault="00D460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Cambria"/>
                <w:sz w:val="20"/>
                <w:szCs w:val="20"/>
              </w:rPr>
              <w:t>20</w:t>
            </w:r>
          </w:p>
        </w:tc>
      </w:tr>
      <w:tr w:rsidR="00A6325D" w14:paraId="2DDE62FF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E50C" w14:textId="77777777" w:rsidR="00A6325D" w:rsidRDefault="00D46035">
            <w:pPr>
              <w:widowContro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C151" w14:textId="77777777" w:rsidR="00A6325D" w:rsidRDefault="00A6325D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36F6" w14:textId="77777777" w:rsidR="00A6325D" w:rsidRDefault="00A6325D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325D" w14:paraId="03DAFDDE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8C21" w14:textId="77777777" w:rsidR="00A6325D" w:rsidRDefault="00D46035">
            <w:pPr>
              <w:widowContro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B05E" w14:textId="77777777" w:rsidR="00A6325D" w:rsidRDefault="00A6325D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F2F3" w14:textId="77777777" w:rsidR="00A6325D" w:rsidRDefault="00A6325D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325D" w14:paraId="6BF5548F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9D9DC" w14:textId="77777777" w:rsidR="00A6325D" w:rsidRDefault="00D46035">
            <w:pPr>
              <w:widowContro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86D7" w14:textId="77777777" w:rsidR="00A6325D" w:rsidRDefault="00A6325D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CF9B" w14:textId="77777777" w:rsidR="00A6325D" w:rsidRDefault="00A6325D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325D" w14:paraId="0BB0AFAA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D754" w14:textId="77777777" w:rsidR="00A6325D" w:rsidRDefault="00D46035">
            <w:pPr>
              <w:widowContro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8237" w14:textId="77777777" w:rsidR="00A6325D" w:rsidRDefault="00A6325D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4382" w14:textId="77777777" w:rsidR="00A6325D" w:rsidRDefault="00A6325D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325D" w14:paraId="2194014A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44FD3A5" w14:textId="77777777" w:rsidR="00A6325D" w:rsidRDefault="00D46035">
            <w:pPr>
              <w:widowContro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5770DF9" w14:textId="77777777" w:rsidR="00A6325D" w:rsidRDefault="00D460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35FE9AA" w14:textId="77777777" w:rsidR="00A6325D" w:rsidRDefault="00D460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Cambria"/>
                <w:b/>
                <w:bCs/>
                <w:i/>
                <w:iCs/>
                <w:sz w:val="20"/>
                <w:szCs w:val="20"/>
              </w:rPr>
              <w:t>75</w:t>
            </w:r>
          </w:p>
        </w:tc>
      </w:tr>
      <w:tr w:rsidR="00A6325D" w14:paraId="4BA96969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6024841" w14:textId="77777777" w:rsidR="00A6325D" w:rsidRDefault="00D46035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09AAD51" w14:textId="77777777" w:rsidR="00A6325D" w:rsidRDefault="00D460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8F7F61C" w14:textId="77777777" w:rsidR="00A6325D" w:rsidRDefault="00D460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 w:cs="Cambria"/>
                <w:b/>
                <w:bCs/>
                <w:sz w:val="20"/>
                <w:szCs w:val="20"/>
              </w:rPr>
              <w:t>3</w:t>
            </w:r>
          </w:p>
        </w:tc>
      </w:tr>
    </w:tbl>
    <w:p w14:paraId="3D3DC7CC" w14:textId="77777777" w:rsidR="00A6325D" w:rsidRDefault="00D46035">
      <w:pPr>
        <w:pStyle w:val="Bodytext3"/>
        <w:shd w:val="clear" w:color="auto" w:fill="auto"/>
        <w:tabs>
          <w:tab w:val="left" w:pos="655"/>
        </w:tabs>
        <w:spacing w:before="60" w:line="240" w:lineRule="auto"/>
        <w:ind w:right="23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*niepotrzebne usunąć</w:t>
      </w:r>
    </w:p>
    <w:p w14:paraId="0626B11C" w14:textId="77777777" w:rsidR="00A6325D" w:rsidRDefault="00A6325D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i/>
          <w:iCs/>
          <w:color w:val="0000FF"/>
          <w:sz w:val="22"/>
          <w:szCs w:val="22"/>
          <w:u w:color="0000FF"/>
        </w:rPr>
      </w:pPr>
    </w:p>
    <w:p w14:paraId="1565240A" w14:textId="77777777" w:rsidR="00A6325D" w:rsidRDefault="00A6325D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b/>
          <w:bCs/>
          <w:i/>
          <w:iCs/>
          <w:sz w:val="22"/>
          <w:szCs w:val="22"/>
        </w:rPr>
      </w:pPr>
    </w:p>
    <w:p w14:paraId="64245531" w14:textId="77777777" w:rsidR="00A6325D" w:rsidRDefault="00A6325D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b/>
          <w:bCs/>
          <w:i/>
          <w:iCs/>
          <w:sz w:val="22"/>
          <w:szCs w:val="22"/>
        </w:rPr>
      </w:pPr>
    </w:p>
    <w:p w14:paraId="60E53687" w14:textId="77777777" w:rsidR="00A6325D" w:rsidRDefault="00A6325D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b/>
          <w:bCs/>
          <w:i/>
          <w:iCs/>
          <w:sz w:val="22"/>
          <w:szCs w:val="22"/>
        </w:rPr>
      </w:pPr>
    </w:p>
    <w:p w14:paraId="5469D14D" w14:textId="77777777" w:rsidR="00A6325D" w:rsidRDefault="00A6325D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b/>
          <w:bCs/>
          <w:i/>
          <w:iCs/>
          <w:sz w:val="22"/>
          <w:szCs w:val="22"/>
        </w:rPr>
      </w:pPr>
    </w:p>
    <w:p w14:paraId="7A8F6544" w14:textId="77777777" w:rsidR="00A6325D" w:rsidRDefault="00D46035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Przyjmuję do realizacji</w:t>
      </w:r>
      <w:r>
        <w:rPr>
          <w:i/>
          <w:iCs/>
          <w:sz w:val="22"/>
          <w:szCs w:val="22"/>
        </w:rPr>
        <w:t xml:space="preserve">    (data i podpisy osób prowadzących przedmiot w danym roku akademickim)</w:t>
      </w:r>
    </w:p>
    <w:p w14:paraId="6A2CC9ED" w14:textId="77777777" w:rsidR="00A6325D" w:rsidRDefault="00A6325D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i/>
          <w:iCs/>
          <w:color w:val="FF0000"/>
          <w:sz w:val="22"/>
          <w:szCs w:val="22"/>
          <w:u w:color="FF0000"/>
        </w:rPr>
      </w:pPr>
    </w:p>
    <w:p w14:paraId="534B7C69" w14:textId="77777777" w:rsidR="00A6325D" w:rsidRDefault="00A6325D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i/>
          <w:iCs/>
          <w:color w:val="FF0000"/>
          <w:sz w:val="22"/>
          <w:szCs w:val="22"/>
          <w:u w:color="FF0000"/>
        </w:rPr>
      </w:pPr>
    </w:p>
    <w:p w14:paraId="11F0B6E4" w14:textId="77777777" w:rsidR="00A6325D" w:rsidRDefault="00D46035">
      <w:pPr>
        <w:pStyle w:val="Bodytext3"/>
        <w:shd w:val="clear" w:color="auto" w:fill="auto"/>
        <w:tabs>
          <w:tab w:val="left" w:pos="567"/>
        </w:tabs>
        <w:spacing w:before="0" w:line="240" w:lineRule="auto"/>
        <w:ind w:right="20"/>
        <w:rPr>
          <w:sz w:val="22"/>
          <w:szCs w:val="22"/>
        </w:rPr>
      </w:pPr>
      <w:r>
        <w:rPr>
          <w:i/>
          <w:iCs/>
          <w:color w:val="FF0000"/>
          <w:sz w:val="22"/>
          <w:szCs w:val="22"/>
          <w:u w:color="FF0000"/>
        </w:rPr>
        <w:tab/>
      </w:r>
      <w:r>
        <w:rPr>
          <w:i/>
          <w:iCs/>
          <w:color w:val="FF0000"/>
          <w:sz w:val="22"/>
          <w:szCs w:val="22"/>
          <w:u w:color="FF0000"/>
        </w:rPr>
        <w:tab/>
      </w:r>
      <w:r>
        <w:rPr>
          <w:i/>
          <w:iCs/>
          <w:color w:val="FF0000"/>
          <w:sz w:val="22"/>
          <w:szCs w:val="22"/>
          <w:u w:color="FF0000"/>
        </w:rPr>
        <w:tab/>
      </w:r>
      <w:r>
        <w:rPr>
          <w:i/>
          <w:iCs/>
          <w:sz w:val="22"/>
          <w:szCs w:val="22"/>
        </w:rPr>
        <w:t>............................................................................................................................</w:t>
      </w:r>
    </w:p>
    <w:sectPr w:rsidR="00A6325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10" w:right="510" w:bottom="510" w:left="1418" w:header="0" w:footer="6" w:gutter="0"/>
      <w:cols w:space="708"/>
      <w:formProt w:val="0"/>
      <w:docGrid w:linePitch="10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419EA4" w16cid:durableId="3B419EA4"/>
  <w16cid:commentId w16cid:paraId="6105B66B" w16cid:durableId="6105B6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E8C83" w14:textId="77777777" w:rsidR="006D0A11" w:rsidRDefault="006D0A11">
      <w:r>
        <w:separator/>
      </w:r>
    </w:p>
  </w:endnote>
  <w:endnote w:type="continuationSeparator" w:id="0">
    <w:p w14:paraId="7C417F10" w14:textId="77777777" w:rsidR="006D0A11" w:rsidRDefault="006D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5FF6" w14:textId="77777777" w:rsidR="00D46035" w:rsidRDefault="00D46035">
    <w:pPr>
      <w:pStyle w:val="Nagweki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37797" w14:textId="77777777" w:rsidR="00D46035" w:rsidRDefault="00D46035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0753E" w14:textId="77777777" w:rsidR="006D0A11" w:rsidRDefault="006D0A11">
      <w:r>
        <w:separator/>
      </w:r>
    </w:p>
  </w:footnote>
  <w:footnote w:type="continuationSeparator" w:id="0">
    <w:p w14:paraId="5ED0AD59" w14:textId="77777777" w:rsidR="006D0A11" w:rsidRDefault="006D0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E772A" w14:textId="77777777" w:rsidR="00D46035" w:rsidRDefault="00D46035">
    <w:pPr>
      <w:pStyle w:val="Nagwekistop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39C35" w14:textId="77777777" w:rsidR="00D46035" w:rsidRDefault="00D46035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537"/>
    <w:multiLevelType w:val="multilevel"/>
    <w:tmpl w:val="D618EE6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F100CFA"/>
    <w:multiLevelType w:val="hybridMultilevel"/>
    <w:tmpl w:val="01EC0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609A4"/>
    <w:multiLevelType w:val="multilevel"/>
    <w:tmpl w:val="32404EEE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7506160"/>
    <w:multiLevelType w:val="multilevel"/>
    <w:tmpl w:val="E3FCF4F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B521D11"/>
    <w:multiLevelType w:val="multilevel"/>
    <w:tmpl w:val="BE32FF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CBA14AB"/>
    <w:multiLevelType w:val="multilevel"/>
    <w:tmpl w:val="101AF3C8"/>
    <w:lvl w:ilvl="0">
      <w:start w:val="1"/>
      <w:numFmt w:val="decimal"/>
      <w:lvlText w:val="%1."/>
      <w:lvlJc w:val="left"/>
      <w:pPr>
        <w:tabs>
          <w:tab w:val="num" w:pos="0"/>
        </w:tabs>
        <w:ind w:left="65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6" w:hanging="426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B27126B"/>
    <w:multiLevelType w:val="multilevel"/>
    <w:tmpl w:val="7FEC165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48" w:hanging="1440"/>
      </w:pPr>
    </w:lvl>
  </w:abstractNum>
  <w:abstractNum w:abstractNumId="7" w15:restartNumberingAfterBreak="0">
    <w:nsid w:val="3D064EB5"/>
    <w:multiLevelType w:val="multilevel"/>
    <w:tmpl w:val="6AF6D81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Arial Unicode MS" w:cs="Arial Unicode MS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Arial Unicode MS" w:cs="Arial Unicode M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Arial Unicode MS" w:cs="Arial Unicode M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Arial Unicode MS" w:cs="Arial Unicode M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Arial Unicode MS" w:cs="Arial Unicode M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Arial Unicode MS" w:cs="Arial Unicode M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eastAsia="Arial Unicode MS" w:cs="Arial Unicode M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Arial Unicode MS" w:cs="Arial Unicode M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eastAsia="Arial Unicode MS" w:cs="Arial Unicode MS"/>
      </w:rPr>
    </w:lvl>
  </w:abstractNum>
  <w:abstractNum w:abstractNumId="8" w15:restartNumberingAfterBreak="0">
    <w:nsid w:val="3EC96F9C"/>
    <w:multiLevelType w:val="hybridMultilevel"/>
    <w:tmpl w:val="6E005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21AAA"/>
    <w:multiLevelType w:val="multilevel"/>
    <w:tmpl w:val="1F3C8920"/>
    <w:lvl w:ilvl="0">
      <w:start w:val="1"/>
      <w:numFmt w:val="decimal"/>
      <w:lvlText w:val="%1."/>
      <w:lvlJc w:val="left"/>
      <w:pPr>
        <w:tabs>
          <w:tab w:val="num" w:pos="0"/>
        </w:tabs>
        <w:ind w:left="65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6" w:hanging="426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64751EC"/>
    <w:multiLevelType w:val="hybridMultilevel"/>
    <w:tmpl w:val="83EEC11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C2852"/>
    <w:multiLevelType w:val="multilevel"/>
    <w:tmpl w:val="120A773C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634481B"/>
    <w:multiLevelType w:val="multilevel"/>
    <w:tmpl w:val="E076D2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Unicode M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F1D1C46"/>
    <w:multiLevelType w:val="multilevel"/>
    <w:tmpl w:val="CED41EDA"/>
    <w:lvl w:ilvl="0">
      <w:start w:val="1"/>
      <w:numFmt w:val="decimal"/>
      <w:lvlText w:val="%1."/>
      <w:lvlJc w:val="left"/>
      <w:pPr>
        <w:tabs>
          <w:tab w:val="num" w:pos="0"/>
        </w:tabs>
        <w:ind w:left="650" w:hanging="29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880" w:hanging="10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240" w:hanging="10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62F81DA7"/>
    <w:multiLevelType w:val="hybridMultilevel"/>
    <w:tmpl w:val="A8B0F5F4"/>
    <w:lvl w:ilvl="0" w:tplc="F614E88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70BD8"/>
    <w:multiLevelType w:val="multilevel"/>
    <w:tmpl w:val="3F421B98"/>
    <w:lvl w:ilvl="0">
      <w:start w:val="1"/>
      <w:numFmt w:val="decimal"/>
      <w:lvlText w:val="%1."/>
      <w:lvlJc w:val="left"/>
      <w:pPr>
        <w:tabs>
          <w:tab w:val="num" w:pos="0"/>
        </w:tabs>
        <w:ind w:left="65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6" w:hanging="426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74F94775"/>
    <w:multiLevelType w:val="multilevel"/>
    <w:tmpl w:val="298C3974"/>
    <w:lvl w:ilvl="0">
      <w:start w:val="1"/>
      <w:numFmt w:val="decimal"/>
      <w:lvlText w:val="%1."/>
      <w:lvlJc w:val="left"/>
      <w:pPr>
        <w:tabs>
          <w:tab w:val="num" w:pos="0"/>
        </w:tabs>
        <w:ind w:left="65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6" w:hanging="426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7AD086C"/>
    <w:multiLevelType w:val="multilevel"/>
    <w:tmpl w:val="8946C44C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E8877E7"/>
    <w:multiLevelType w:val="multilevel"/>
    <w:tmpl w:val="4A948540"/>
    <w:lvl w:ilvl="0">
      <w:start w:val="1"/>
      <w:numFmt w:val="decimal"/>
      <w:lvlText w:val="%1."/>
      <w:lvlJc w:val="left"/>
      <w:pPr>
        <w:tabs>
          <w:tab w:val="num" w:pos="0"/>
        </w:tabs>
        <w:ind w:left="65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6" w:hanging="426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708" w:hanging="70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9"/>
  </w:num>
  <w:num w:numId="5">
    <w:abstractNumId w:val="18"/>
  </w:num>
  <w:num w:numId="6">
    <w:abstractNumId w:val="5"/>
  </w:num>
  <w:num w:numId="7">
    <w:abstractNumId w:val="15"/>
  </w:num>
  <w:num w:numId="8">
    <w:abstractNumId w:val="16"/>
  </w:num>
  <w:num w:numId="9">
    <w:abstractNumId w:val="11"/>
  </w:num>
  <w:num w:numId="10">
    <w:abstractNumId w:val="13"/>
  </w:num>
  <w:num w:numId="11">
    <w:abstractNumId w:val="0"/>
  </w:num>
  <w:num w:numId="12">
    <w:abstractNumId w:val="7"/>
  </w:num>
  <w:num w:numId="13">
    <w:abstractNumId w:val="6"/>
  </w:num>
  <w:num w:numId="14">
    <w:abstractNumId w:val="12"/>
  </w:num>
  <w:num w:numId="15">
    <w:abstractNumId w:val="4"/>
  </w:num>
  <w:num w:numId="16">
    <w:abstractNumId w:val="17"/>
    <w:lvlOverride w:ilvl="0">
      <w:startOverride w:val="2"/>
    </w:lvlOverride>
  </w:num>
  <w:num w:numId="17">
    <w:abstractNumId w:val="17"/>
    <w:lvlOverride w:ilvl="0">
      <w:startOverride w:val="3"/>
    </w:lvlOverride>
  </w:num>
  <w:num w:numId="18">
    <w:abstractNumId w:val="18"/>
    <w:lvlOverride w:ilvl="0"/>
    <w:lvlOverride w:ilvl="1">
      <w:startOverride w:val="2"/>
    </w:lvlOverride>
  </w:num>
  <w:num w:numId="19">
    <w:abstractNumId w:val="5"/>
    <w:lvlOverride w:ilvl="0"/>
    <w:lvlOverride w:ilvl="1">
      <w:startOverride w:val="3"/>
    </w:lvlOverride>
  </w:num>
  <w:num w:numId="20">
    <w:abstractNumId w:val="15"/>
    <w:lvlOverride w:ilvl="0"/>
    <w:lvlOverride w:ilvl="1">
      <w:startOverride w:val="4"/>
    </w:lvlOverride>
  </w:num>
  <w:num w:numId="21">
    <w:abstractNumId w:val="16"/>
    <w:lvlOverride w:ilvl="0"/>
    <w:lvlOverride w:ilvl="1">
      <w:startOverride w:val="5"/>
    </w:lvlOverride>
  </w:num>
  <w:num w:numId="22">
    <w:abstractNumId w:val="17"/>
    <w:lvlOverride w:ilvl="0">
      <w:startOverride w:val="4"/>
    </w:lvlOverride>
  </w:num>
  <w:num w:numId="23">
    <w:abstractNumId w:val="0"/>
    <w:lvlOverride w:ilvl="0">
      <w:startOverride w:val="5"/>
    </w:lvlOverride>
  </w:num>
  <w:num w:numId="24">
    <w:abstractNumId w:val="14"/>
  </w:num>
  <w:num w:numId="25">
    <w:abstractNumId w:val="8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5D"/>
    <w:rsid w:val="000C4820"/>
    <w:rsid w:val="00160472"/>
    <w:rsid w:val="001B414C"/>
    <w:rsid w:val="00357F82"/>
    <w:rsid w:val="0043148B"/>
    <w:rsid w:val="0060356E"/>
    <w:rsid w:val="006C2440"/>
    <w:rsid w:val="006D0A11"/>
    <w:rsid w:val="00705119"/>
    <w:rsid w:val="00856C8C"/>
    <w:rsid w:val="008A6CAB"/>
    <w:rsid w:val="009A01DE"/>
    <w:rsid w:val="00A6325D"/>
    <w:rsid w:val="00B46AC9"/>
    <w:rsid w:val="00BF047D"/>
    <w:rsid w:val="00C1093B"/>
    <w:rsid w:val="00D46035"/>
    <w:rsid w:val="00E55DE0"/>
    <w:rsid w:val="00E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C42BB"/>
  <w15:docId w15:val="{A08D0E21-84B9-4A11-A4AA-BB16D74E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C84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Nagwek8">
    <w:name w:val="heading 8"/>
    <w:qFormat/>
    <w:rsid w:val="00A31C84"/>
    <w:pPr>
      <w:outlineLvl w:val="7"/>
    </w:pPr>
    <w:rPr>
      <w:rFonts w:ascii="Arial Unicode MS" w:hAnsi="Arial Unicode MS"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31C84"/>
    <w:rPr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A686A"/>
    <w:rPr>
      <w:rFonts w:ascii="Segoe UI" w:hAnsi="Segoe UI" w:cs="Segoe UI"/>
      <w:color w:val="000000"/>
      <w:sz w:val="18"/>
      <w:szCs w:val="18"/>
      <w:u w:val="none" w:color="000000"/>
    </w:rPr>
  </w:style>
  <w:style w:type="character" w:customStyle="1" w:styleId="Bodytext4">
    <w:name w:val="Body text (4)_"/>
    <w:link w:val="Bodytext40"/>
    <w:qFormat/>
    <w:rsid w:val="00293A2B"/>
    <w:rPr>
      <w:rFonts w:eastAsia="Times New Roman"/>
      <w:sz w:val="19"/>
      <w:szCs w:val="19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B464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B4643"/>
    <w:rPr>
      <w:rFonts w:ascii="Arial Unicode MS" w:hAnsi="Arial Unicode MS" w:cs="Arial Unicode MS"/>
      <w:color w:val="000000"/>
      <w:u w:val="none"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B4643"/>
    <w:rPr>
      <w:rFonts w:ascii="Arial Unicode MS" w:hAnsi="Arial Unicode MS" w:cs="Arial Unicode MS"/>
      <w:b/>
      <w:bCs/>
      <w:color w:val="000000"/>
      <w:u w:val="none" w:color="000000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istopka">
    <w:name w:val="Nagłówek i stopka"/>
    <w:qFormat/>
    <w:rsid w:val="00A31C8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text2">
    <w:name w:val="Body text (2)"/>
    <w:qFormat/>
    <w:rsid w:val="00A31C84"/>
    <w:pPr>
      <w:shd w:val="clear" w:color="auto" w:fill="FFFFFF"/>
      <w:spacing w:line="326" w:lineRule="exact"/>
      <w:jc w:val="right"/>
    </w:pPr>
    <w:rPr>
      <w:rFonts w:cs="Arial Unicode MS"/>
      <w:color w:val="000000"/>
      <w:sz w:val="19"/>
      <w:szCs w:val="19"/>
      <w:u w:color="000000"/>
    </w:rPr>
  </w:style>
  <w:style w:type="paragraph" w:customStyle="1" w:styleId="Bodytext3">
    <w:name w:val="Body text (3)"/>
    <w:qFormat/>
    <w:rsid w:val="00A31C84"/>
    <w:pPr>
      <w:shd w:val="clear" w:color="auto" w:fill="FFFFFF"/>
      <w:spacing w:before="120" w:line="293" w:lineRule="exact"/>
      <w:jc w:val="both"/>
    </w:pPr>
    <w:rPr>
      <w:rFonts w:cs="Arial Unicode MS"/>
      <w:color w:val="000000"/>
      <w:sz w:val="21"/>
      <w:szCs w:val="21"/>
      <w:u w:color="000000"/>
    </w:rPr>
  </w:style>
  <w:style w:type="paragraph" w:styleId="Akapitzlist">
    <w:name w:val="List Paragraph"/>
    <w:basedOn w:val="Normalny"/>
    <w:uiPriority w:val="34"/>
    <w:qFormat/>
    <w:rsid w:val="00DD6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A686A"/>
    <w:rPr>
      <w:rFonts w:ascii="Segoe UI" w:hAnsi="Segoe UI" w:cs="Segoe UI"/>
      <w:sz w:val="18"/>
      <w:szCs w:val="18"/>
    </w:rPr>
  </w:style>
  <w:style w:type="paragraph" w:customStyle="1" w:styleId="Bodytext40">
    <w:name w:val="Body text (4)"/>
    <w:basedOn w:val="Normalny"/>
    <w:link w:val="Bodytext4"/>
    <w:qFormat/>
    <w:rsid w:val="00293A2B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B46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B4643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2D0E42"/>
    <w:pPr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numbering" w:customStyle="1" w:styleId="Zaimportowanystyl1">
    <w:name w:val="Zaimportowany styl 1"/>
    <w:qFormat/>
    <w:rsid w:val="00A31C84"/>
  </w:style>
  <w:style w:type="numbering" w:customStyle="1" w:styleId="Zaimportowanystyl2">
    <w:name w:val="Zaimportowany styl 2"/>
    <w:qFormat/>
    <w:rsid w:val="00A31C84"/>
  </w:style>
  <w:style w:type="table" w:customStyle="1" w:styleId="TableNormal">
    <w:name w:val="Table Normal"/>
    <w:rsid w:val="00A31C8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eanurology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ju.onlin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2968</Words>
  <Characters>17810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Raczyńska</dc:creator>
  <dc:description/>
  <cp:lastModifiedBy>Julia Piotrowicz</cp:lastModifiedBy>
  <cp:revision>3</cp:revision>
  <cp:lastPrinted>2026-03-04T07:40:00Z</cp:lastPrinted>
  <dcterms:created xsi:type="dcterms:W3CDTF">2026-03-04T08:30:00Z</dcterms:created>
  <dcterms:modified xsi:type="dcterms:W3CDTF">2026-03-05T12:11:00Z</dcterms:modified>
  <dc:language>pl-PL</dc:language>
</cp:coreProperties>
</file>